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9F" w:rsidRDefault="001E609F">
      <w:pPr>
        <w:rPr>
          <w:b/>
          <w:i/>
          <w:sz w:val="24"/>
          <w:szCs w:val="24"/>
        </w:rPr>
      </w:pPr>
    </w:p>
    <w:p w:rsidR="00C72CD7" w:rsidRPr="00C72CD7" w:rsidRDefault="00C72CD7">
      <w:pPr>
        <w:rPr>
          <w:b/>
          <w:i/>
          <w:sz w:val="24"/>
          <w:szCs w:val="24"/>
        </w:rPr>
      </w:pPr>
      <w:r w:rsidRPr="00C72CD7">
        <w:rPr>
          <w:b/>
          <w:i/>
          <w:sz w:val="24"/>
          <w:szCs w:val="24"/>
        </w:rPr>
        <w:t>Spotkanie liderów szkolnych edukacji globalnej</w:t>
      </w:r>
    </w:p>
    <w:p w:rsidR="003A10D1" w:rsidRDefault="003705B5" w:rsidP="00C72CD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Kujawsko-Pomorskie Centrum Edukacji Nauczycieli w Toruniu jako instytucja partnerska Ośrodka Rozwoju Edukacji realizuje ogólnopolski projekt „Edukacja globalna. Liderzy edukacji na rzecz rozwoju”. </w:t>
      </w:r>
      <w:r w:rsidR="0090334B">
        <w:rPr>
          <w:sz w:val="24"/>
          <w:szCs w:val="24"/>
        </w:rPr>
        <w:t>Szkolni l</w:t>
      </w:r>
      <w:r w:rsidR="00FB022A">
        <w:rPr>
          <w:sz w:val="24"/>
          <w:szCs w:val="24"/>
        </w:rPr>
        <w:t>iderzy edukacji globalnej spotkali się na seminarium, które odbyło się w Toruniu 30 września 2017 r. w gościnnych progach Biblioteki Pedagogi</w:t>
      </w:r>
      <w:r w:rsidR="00FE36A9">
        <w:rPr>
          <w:sz w:val="24"/>
          <w:szCs w:val="24"/>
        </w:rPr>
        <w:t xml:space="preserve">cznej im. gen. bryg. prof. E. </w:t>
      </w:r>
      <w:r w:rsidR="00FB022A">
        <w:rPr>
          <w:sz w:val="24"/>
          <w:szCs w:val="24"/>
        </w:rPr>
        <w:t xml:space="preserve"> </w:t>
      </w:r>
      <w:proofErr w:type="spellStart"/>
      <w:r w:rsidR="00FB022A">
        <w:rPr>
          <w:sz w:val="24"/>
          <w:szCs w:val="24"/>
        </w:rPr>
        <w:t>Zawackiej</w:t>
      </w:r>
      <w:proofErr w:type="spellEnd"/>
      <w:r w:rsidR="00FB022A">
        <w:rPr>
          <w:sz w:val="24"/>
          <w:szCs w:val="24"/>
        </w:rPr>
        <w:t xml:space="preserve">. Spotkanie </w:t>
      </w:r>
      <w:r>
        <w:rPr>
          <w:sz w:val="24"/>
          <w:szCs w:val="24"/>
        </w:rPr>
        <w:t xml:space="preserve">w ramach projektu </w:t>
      </w:r>
      <w:r w:rsidR="00FB022A">
        <w:rPr>
          <w:sz w:val="24"/>
          <w:szCs w:val="24"/>
        </w:rPr>
        <w:t xml:space="preserve">przygotowały koordynatorki regionalne: Danuta </w:t>
      </w:r>
      <w:proofErr w:type="spellStart"/>
      <w:r w:rsidR="00FB022A">
        <w:rPr>
          <w:sz w:val="24"/>
          <w:szCs w:val="24"/>
        </w:rPr>
        <w:t>Potręć</w:t>
      </w:r>
      <w:proofErr w:type="spellEnd"/>
      <w:r w:rsidR="00FB022A">
        <w:rPr>
          <w:sz w:val="24"/>
          <w:szCs w:val="24"/>
        </w:rPr>
        <w:t xml:space="preserve"> i Regina </w:t>
      </w:r>
      <w:proofErr w:type="spellStart"/>
      <w:r w:rsidR="00FB022A">
        <w:rPr>
          <w:sz w:val="24"/>
          <w:szCs w:val="24"/>
        </w:rPr>
        <w:t>Strzemeska</w:t>
      </w:r>
      <w:proofErr w:type="spellEnd"/>
      <w:r w:rsidR="00FB022A">
        <w:rPr>
          <w:sz w:val="24"/>
          <w:szCs w:val="24"/>
        </w:rPr>
        <w:t xml:space="preserve">, konsultantki </w:t>
      </w:r>
      <w:r>
        <w:rPr>
          <w:sz w:val="24"/>
          <w:szCs w:val="24"/>
        </w:rPr>
        <w:t xml:space="preserve">KPCEN </w:t>
      </w:r>
      <w:r w:rsidR="00FB022A">
        <w:rPr>
          <w:sz w:val="24"/>
          <w:szCs w:val="24"/>
        </w:rPr>
        <w:t>w Toruniu.</w:t>
      </w:r>
    </w:p>
    <w:p w:rsidR="00FB022A" w:rsidRDefault="00FB022A" w:rsidP="00C72CD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10 liderek ze szkół województwa kujawsko-pomorskiego zaangażowanych w projekt</w:t>
      </w:r>
      <w:r w:rsidR="00C72CD7">
        <w:rPr>
          <w:sz w:val="24"/>
          <w:szCs w:val="24"/>
        </w:rPr>
        <w:t xml:space="preserve"> i 7 nowych liderek, które biorą</w:t>
      </w:r>
      <w:r>
        <w:rPr>
          <w:sz w:val="24"/>
          <w:szCs w:val="24"/>
        </w:rPr>
        <w:t xml:space="preserve"> udział </w:t>
      </w:r>
      <w:r w:rsidR="00C72CD7">
        <w:rPr>
          <w:sz w:val="24"/>
          <w:szCs w:val="24"/>
        </w:rPr>
        <w:t>w projekcie od września 2017 r.,</w:t>
      </w:r>
      <w:r>
        <w:rPr>
          <w:sz w:val="24"/>
          <w:szCs w:val="24"/>
        </w:rPr>
        <w:t xml:space="preserve"> miały okazję uczestniczyć w interesującym szkoleniu przygotowanym przez Witolda Jankowiaka na temat Celów Zrównoważonego Rozwoju. Spotkanie stwarzało przestrzeń do przedyskutowania wątpliwości i poszerzenia swojej wiedzy.</w:t>
      </w:r>
    </w:p>
    <w:p w:rsidR="00FB022A" w:rsidRDefault="00FB022A" w:rsidP="00C72CD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Koordynatorki projektu </w:t>
      </w:r>
      <w:r w:rsidR="00C72CD7">
        <w:rPr>
          <w:sz w:val="24"/>
          <w:szCs w:val="24"/>
        </w:rPr>
        <w:t xml:space="preserve">uroczyście wręczyły Certyfikaty Szkoły Globalnej oraz Certyfikaty dla </w:t>
      </w:r>
      <w:r w:rsidR="0090334B">
        <w:rPr>
          <w:sz w:val="24"/>
          <w:szCs w:val="24"/>
        </w:rPr>
        <w:t>aktywnych liderów</w:t>
      </w:r>
      <w:r w:rsidR="00C72CD7">
        <w:rPr>
          <w:sz w:val="24"/>
          <w:szCs w:val="24"/>
        </w:rPr>
        <w:t xml:space="preserve"> w ubiegłym roku szkolnym.</w:t>
      </w:r>
      <w:r>
        <w:rPr>
          <w:sz w:val="24"/>
          <w:szCs w:val="24"/>
        </w:rPr>
        <w:t xml:space="preserve"> </w:t>
      </w:r>
    </w:p>
    <w:p w:rsidR="00C72CD7" w:rsidRDefault="00C72CD7" w:rsidP="00B12BE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Ważną częścią seminarium było zapoznanie uczestniczek z zadaniami projektowymi w Module II oraz przekazanie materiałów do pracy z uczniami nowym szkolnym liderkom.</w:t>
      </w:r>
    </w:p>
    <w:p w:rsidR="00BE4CC3" w:rsidRDefault="00BE4CC3" w:rsidP="00B12BE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Szczegółowe informacje na temat realizacji projektu przez Kujawsko-Pomorskie Centrum Edukacji Nauczycieli w Toruniu znajdują się  na stronie placówki </w:t>
      </w:r>
      <w:bookmarkStart w:id="0" w:name="_GoBack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BE4CC3">
        <w:rPr>
          <w:sz w:val="24"/>
          <w:szCs w:val="24"/>
        </w:rPr>
        <w:instrText>http://www.kpcen-torun.edu.pl/diary/view/392/date/list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8478EB">
        <w:rPr>
          <w:rStyle w:val="Hipercze"/>
          <w:sz w:val="24"/>
          <w:szCs w:val="24"/>
        </w:rPr>
        <w:t>http://www.kpcen-torun.edu.pl/diary/view/392/date/list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72CD7" w:rsidRDefault="00C72CD7" w:rsidP="00C72CD7">
      <w:pPr>
        <w:spacing w:after="0"/>
        <w:rPr>
          <w:b/>
          <w:sz w:val="24"/>
          <w:szCs w:val="24"/>
        </w:rPr>
      </w:pPr>
      <w:r w:rsidRPr="00C72CD7">
        <w:rPr>
          <w:b/>
          <w:sz w:val="24"/>
          <w:szCs w:val="24"/>
        </w:rPr>
        <w:t>Lista szkół u</w:t>
      </w:r>
      <w:r w:rsidR="0090334B">
        <w:rPr>
          <w:b/>
          <w:sz w:val="24"/>
          <w:szCs w:val="24"/>
        </w:rPr>
        <w:t>czestniczących w ogólnopolskim p</w:t>
      </w:r>
      <w:r w:rsidRPr="00C72CD7">
        <w:rPr>
          <w:b/>
          <w:sz w:val="24"/>
          <w:szCs w:val="24"/>
        </w:rPr>
        <w:t>rojekcie „Edukacja globalna. Liderzy edukacji na rzecz rozwoju”</w:t>
      </w:r>
    </w:p>
    <w:p w:rsidR="00C72CD7" w:rsidRDefault="00C72CD7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im. K.K. Baczyńskiego w Czernikowie</w:t>
      </w:r>
    </w:p>
    <w:p w:rsidR="00C72CD7" w:rsidRDefault="001D3446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Zespół Szkół Gastronomiczno-Hotelarskich w Toruniu</w:t>
      </w:r>
    </w:p>
    <w:p w:rsidR="001D3446" w:rsidRDefault="001D3446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3 w Chełmży</w:t>
      </w:r>
    </w:p>
    <w:p w:rsidR="001D3446" w:rsidRDefault="001D3446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im. Bohaterów Września 1939 w Świętosławiu</w:t>
      </w:r>
    </w:p>
    <w:p w:rsidR="001D3446" w:rsidRDefault="001D3446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Kujawsko-Pomorski </w:t>
      </w:r>
      <w:r w:rsidR="00950B33">
        <w:rPr>
          <w:sz w:val="24"/>
          <w:szCs w:val="24"/>
        </w:rPr>
        <w:t xml:space="preserve">Specjalny </w:t>
      </w:r>
      <w:r>
        <w:rPr>
          <w:sz w:val="24"/>
          <w:szCs w:val="24"/>
        </w:rPr>
        <w:t>Ośrodek Szkolno-Wychowawczy im. Janusza Korczaka w Toruniu</w:t>
      </w:r>
    </w:p>
    <w:p w:rsidR="001D3446" w:rsidRDefault="001D3446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im. Kawalerów Orderu Uśmiechu w Osieku</w:t>
      </w:r>
    </w:p>
    <w:p w:rsidR="001D3446" w:rsidRDefault="001D3446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Zespół Szkolno-Przedszkolny im. Tadeusza Kościuszki w Nowogrodzie</w:t>
      </w:r>
    </w:p>
    <w:p w:rsidR="001D3446" w:rsidRDefault="001D3446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Zespół szkolno-Przedszkolny w Płużnicy</w:t>
      </w:r>
    </w:p>
    <w:p w:rsidR="001D3446" w:rsidRDefault="00950B33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Zespół Szkół – Szkoła Podstawowa i Gimnazjum im. Ziemi Kujawskiej w Dąbrowie Biskupiej</w:t>
      </w:r>
    </w:p>
    <w:p w:rsidR="00950B33" w:rsidRDefault="00A17BE8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Szkoła Podstawowa w Opokach</w:t>
      </w:r>
    </w:p>
    <w:p w:rsidR="00A17BE8" w:rsidRDefault="00A17BE8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Publiczna Szkoła Podstawowa im. Tadeusza Kościuszki w Służewie</w:t>
      </w:r>
    </w:p>
    <w:p w:rsidR="00A17BE8" w:rsidRDefault="00C919ED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Szkoła Podstawowa im. M. Danilewicz w Stawkach</w:t>
      </w:r>
    </w:p>
    <w:p w:rsidR="00C919ED" w:rsidRDefault="00C919ED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Publiczna Szkoła Podstawowa nr 1 w Aleksandrowie Kujawskim</w:t>
      </w:r>
    </w:p>
    <w:p w:rsidR="00C919ED" w:rsidRDefault="00C919ED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35 w Toruniu</w:t>
      </w:r>
    </w:p>
    <w:p w:rsidR="00C919ED" w:rsidRDefault="00C919ED" w:rsidP="00C72CD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im. Gen. Władysława Sikorskiego w Parchaniu</w:t>
      </w:r>
    </w:p>
    <w:p w:rsidR="00B12BE2" w:rsidRDefault="00C919ED" w:rsidP="00B12BE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SP w Brzoziu</w:t>
      </w:r>
    </w:p>
    <w:p w:rsidR="00B12BE2" w:rsidRPr="00B12BE2" w:rsidRDefault="00B12BE2" w:rsidP="00B12BE2">
      <w:pPr>
        <w:pStyle w:val="Akapitzlist"/>
        <w:spacing w:after="0"/>
        <w:rPr>
          <w:sz w:val="24"/>
          <w:szCs w:val="24"/>
        </w:rPr>
      </w:pPr>
    </w:p>
    <w:p w:rsidR="00FE009F" w:rsidRPr="00FE009F" w:rsidRDefault="00FE009F" w:rsidP="00FE00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oprac. D. </w:t>
      </w:r>
      <w:proofErr w:type="spellStart"/>
      <w:r>
        <w:rPr>
          <w:sz w:val="24"/>
          <w:szCs w:val="24"/>
        </w:rPr>
        <w:t>Potręć</w:t>
      </w:r>
      <w:proofErr w:type="spellEnd"/>
      <w:r>
        <w:rPr>
          <w:sz w:val="24"/>
          <w:szCs w:val="24"/>
        </w:rPr>
        <w:t xml:space="preserve"> i R. </w:t>
      </w:r>
      <w:proofErr w:type="spellStart"/>
      <w:r>
        <w:rPr>
          <w:sz w:val="24"/>
          <w:szCs w:val="24"/>
        </w:rPr>
        <w:t>Strzemeska</w:t>
      </w:r>
      <w:proofErr w:type="spellEnd"/>
      <w:r>
        <w:rPr>
          <w:sz w:val="24"/>
          <w:szCs w:val="24"/>
        </w:rPr>
        <w:t xml:space="preserve"> – koordynatorki regionalne projektu</w:t>
      </w:r>
    </w:p>
    <w:sectPr w:rsidR="00FE009F" w:rsidRPr="00FE00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21" w:rsidRDefault="00A33F21" w:rsidP="007630FC">
      <w:pPr>
        <w:spacing w:after="0" w:line="240" w:lineRule="auto"/>
      </w:pPr>
      <w:r>
        <w:separator/>
      </w:r>
    </w:p>
  </w:endnote>
  <w:endnote w:type="continuationSeparator" w:id="0">
    <w:p w:rsidR="00A33F21" w:rsidRDefault="00A33F21" w:rsidP="0076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21" w:rsidRDefault="00A33F21" w:rsidP="007630FC">
      <w:pPr>
        <w:spacing w:after="0" w:line="240" w:lineRule="auto"/>
      </w:pPr>
      <w:r>
        <w:separator/>
      </w:r>
    </w:p>
  </w:footnote>
  <w:footnote w:type="continuationSeparator" w:id="0">
    <w:p w:rsidR="00A33F21" w:rsidRDefault="00A33F21" w:rsidP="0076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FC" w:rsidRPr="0069022A" w:rsidRDefault="007630FC" w:rsidP="007630FC">
    <w:pPr>
      <w:rPr>
        <w:rFonts w:ascii="Arial" w:hAnsi="Arial" w:cs="Arial"/>
        <w:sz w:val="20"/>
        <w:szCs w:val="20"/>
        <w:lang w:eastAsia="pl-PL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2240915</wp:posOffset>
          </wp:positionH>
          <wp:positionV relativeFrom="margin">
            <wp:posOffset>-757555</wp:posOffset>
          </wp:positionV>
          <wp:extent cx="948690" cy="715645"/>
          <wp:effectExtent l="0" t="0" r="3810" b="8255"/>
          <wp:wrapSquare wrapText="bothSides"/>
          <wp:docPr id="6" name="Obraz 6" descr="logo_cb_na bialym 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cb_na bialym 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3891915</wp:posOffset>
          </wp:positionH>
          <wp:positionV relativeFrom="paragraph">
            <wp:posOffset>-292100</wp:posOffset>
          </wp:positionV>
          <wp:extent cx="826770" cy="641985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-184150</wp:posOffset>
          </wp:positionV>
          <wp:extent cx="1741170" cy="461010"/>
          <wp:effectExtent l="0" t="0" r="0" b="0"/>
          <wp:wrapNone/>
          <wp:docPr id="4" name="Obraz 4" descr="https://www.ore.edu.pl/images/stories/food/ore_logo_edu_bez_adre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ore.edu.pl/images/stories/food/ore_logo_edu_bez_adresu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602">
      <w:t xml:space="preserve"> </w:t>
    </w:r>
    <w:r>
      <w:rPr>
        <w:noProof/>
        <w:lang w:eastAsia="pl-PL"/>
      </w:rPr>
      <w:drawing>
        <wp:inline distT="0" distB="0" distL="0" distR="0">
          <wp:extent cx="19621500" cy="15897225"/>
          <wp:effectExtent l="0" t="0" r="0" b="9525"/>
          <wp:docPr id="3" name="Obraz 3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0" cy="1589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621500" cy="15897225"/>
          <wp:effectExtent l="0" t="0" r="0" b="9525"/>
          <wp:docPr id="2" name="Obraz 2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sk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0" cy="1589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0FC" w:rsidRDefault="00763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342"/>
    <w:multiLevelType w:val="hybridMultilevel"/>
    <w:tmpl w:val="A40C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2A"/>
    <w:rsid w:val="001D3446"/>
    <w:rsid w:val="001E609F"/>
    <w:rsid w:val="003705B5"/>
    <w:rsid w:val="003A10D1"/>
    <w:rsid w:val="007630FC"/>
    <w:rsid w:val="00794FF4"/>
    <w:rsid w:val="0090334B"/>
    <w:rsid w:val="00950B33"/>
    <w:rsid w:val="00A17BE8"/>
    <w:rsid w:val="00A33F21"/>
    <w:rsid w:val="00AD58A5"/>
    <w:rsid w:val="00B12BE2"/>
    <w:rsid w:val="00B605D1"/>
    <w:rsid w:val="00BE4CC3"/>
    <w:rsid w:val="00C72CD7"/>
    <w:rsid w:val="00C919ED"/>
    <w:rsid w:val="00E823C8"/>
    <w:rsid w:val="00FB022A"/>
    <w:rsid w:val="00FE009F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C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0FC"/>
  </w:style>
  <w:style w:type="paragraph" w:styleId="Stopka">
    <w:name w:val="footer"/>
    <w:basedOn w:val="Normalny"/>
    <w:link w:val="StopkaZnak"/>
    <w:uiPriority w:val="99"/>
    <w:unhideWhenUsed/>
    <w:rsid w:val="0076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0FC"/>
  </w:style>
  <w:style w:type="paragraph" w:styleId="Tekstdymka">
    <w:name w:val="Balloon Text"/>
    <w:basedOn w:val="Normalny"/>
    <w:link w:val="TekstdymkaZnak"/>
    <w:uiPriority w:val="99"/>
    <w:semiHidden/>
    <w:unhideWhenUsed/>
    <w:rsid w:val="0076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4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C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0FC"/>
  </w:style>
  <w:style w:type="paragraph" w:styleId="Stopka">
    <w:name w:val="footer"/>
    <w:basedOn w:val="Normalny"/>
    <w:link w:val="StopkaZnak"/>
    <w:uiPriority w:val="99"/>
    <w:unhideWhenUsed/>
    <w:rsid w:val="0076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0FC"/>
  </w:style>
  <w:style w:type="paragraph" w:styleId="Tekstdymka">
    <w:name w:val="Balloon Text"/>
    <w:basedOn w:val="Normalny"/>
    <w:link w:val="TekstdymkaZnak"/>
    <w:uiPriority w:val="99"/>
    <w:semiHidden/>
    <w:unhideWhenUsed/>
    <w:rsid w:val="0076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4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s://www.ore.edu.pl/images/stories/food/ore_logo_edu_bez_adresu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838E-78A1-44E0-B287-C2B26BB6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11</cp:revision>
  <cp:lastPrinted>2017-10-04T11:24:00Z</cp:lastPrinted>
  <dcterms:created xsi:type="dcterms:W3CDTF">2017-10-03T11:13:00Z</dcterms:created>
  <dcterms:modified xsi:type="dcterms:W3CDTF">2017-10-04T12:37:00Z</dcterms:modified>
</cp:coreProperties>
</file>