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10" w:rsidRPr="008E61D5" w:rsidRDefault="00CC7310" w:rsidP="00CC7310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PROGRAM KONFERENCJI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76"/>
        <w:gridCol w:w="5131"/>
        <w:gridCol w:w="2855"/>
      </w:tblGrid>
      <w:tr w:rsidR="00CC7310" w:rsidTr="00CE33FF">
        <w:trPr>
          <w:trHeight w:val="318"/>
        </w:trPr>
        <w:tc>
          <w:tcPr>
            <w:tcW w:w="533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15.30–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75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Rejestracja uczestników, kawa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, herbata.</w:t>
            </w:r>
          </w:p>
        </w:tc>
        <w:tc>
          <w:tcPr>
            <w:tcW w:w="2954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rganizatorzy</w:t>
            </w:r>
          </w:p>
        </w:tc>
      </w:tr>
      <w:tr w:rsidR="00CC7310" w:rsidTr="00CE33FF">
        <w:trPr>
          <w:trHeight w:val="408"/>
        </w:trPr>
        <w:tc>
          <w:tcPr>
            <w:tcW w:w="533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16. 00</w:t>
            </w:r>
          </w:p>
        </w:tc>
        <w:tc>
          <w:tcPr>
            <w:tcW w:w="5375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Otwarcie konferencji</w:t>
            </w:r>
          </w:p>
        </w:tc>
        <w:tc>
          <w:tcPr>
            <w:tcW w:w="2954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Trzeciak –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 xml:space="preserve"> dyrektor KPCEN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Andrzejewska –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wojewódzki koordynator SZPZ</w:t>
            </w:r>
          </w:p>
        </w:tc>
      </w:tr>
      <w:tr w:rsidR="00CC7310" w:rsidTr="00CE33FF">
        <w:tc>
          <w:tcPr>
            <w:tcW w:w="533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16.15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5375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 xml:space="preserve">Koncepcja i zasady przedszkola promującego zdrowie. </w:t>
            </w:r>
            <w:proofErr w:type="spellStart"/>
            <w:r w:rsidRPr="00C046E9">
              <w:rPr>
                <w:rFonts w:ascii="Times New Roman" w:hAnsi="Times New Roman"/>
                <w:sz w:val="24"/>
                <w:szCs w:val="24"/>
              </w:rPr>
              <w:t>Autoewaluacja</w:t>
            </w:r>
            <w:proofErr w:type="spellEnd"/>
            <w:r w:rsidRPr="00C046E9">
              <w:rPr>
                <w:rFonts w:ascii="Times New Roman" w:hAnsi="Times New Roman"/>
                <w:sz w:val="24"/>
                <w:szCs w:val="24"/>
              </w:rPr>
              <w:t xml:space="preserve"> działań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przedszkolu promującym zdrowie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, metody i narzędzia.</w:t>
            </w:r>
          </w:p>
        </w:tc>
        <w:tc>
          <w:tcPr>
            <w:tcW w:w="2954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86E46">
              <w:rPr>
                <w:rFonts w:ascii="Times New Roman" w:hAnsi="Times New Roman"/>
                <w:sz w:val="24"/>
                <w:szCs w:val="24"/>
              </w:rPr>
              <w:t xml:space="preserve">Prof. dr hab. med. 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 w:rsidRPr="00C046E9">
              <w:rPr>
                <w:rFonts w:ascii="Times New Roman" w:hAnsi="Times New Roman"/>
                <w:sz w:val="24"/>
                <w:szCs w:val="24"/>
              </w:rPr>
              <w:t>Woynarowska</w:t>
            </w:r>
            <w:proofErr w:type="spellEnd"/>
          </w:p>
        </w:tc>
      </w:tr>
      <w:tr w:rsidR="00CC7310" w:rsidTr="00CE33FF">
        <w:tc>
          <w:tcPr>
            <w:tcW w:w="533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18.15–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  <w:tc>
          <w:tcPr>
            <w:tcW w:w="5375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Przykłady dobrych praktyk przedszkoli promujących zdrowie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7310" w:rsidRPr="000447C8" w:rsidRDefault="00CC7310" w:rsidP="00CC731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447C8">
              <w:rPr>
                <w:rFonts w:ascii="Times New Roman" w:hAnsi="Times New Roman"/>
                <w:sz w:val="24"/>
                <w:szCs w:val="24"/>
              </w:rPr>
              <w:t xml:space="preserve">Bożena </w:t>
            </w:r>
            <w:proofErr w:type="spellStart"/>
            <w:r w:rsidRPr="000447C8">
              <w:rPr>
                <w:rFonts w:ascii="Times New Roman" w:hAnsi="Times New Roman"/>
                <w:sz w:val="24"/>
                <w:szCs w:val="24"/>
              </w:rPr>
              <w:t>Papierkiewicz</w:t>
            </w:r>
            <w:proofErr w:type="spellEnd"/>
            <w:r w:rsidRPr="000447C8">
              <w:rPr>
                <w:rFonts w:ascii="Times New Roman" w:hAnsi="Times New Roman"/>
                <w:sz w:val="24"/>
                <w:szCs w:val="24"/>
              </w:rPr>
              <w:t xml:space="preserve">, Przedszkole Miejskie nr 2 im. Jana Brzechwy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47C8">
              <w:rPr>
                <w:rFonts w:ascii="Times New Roman" w:hAnsi="Times New Roman"/>
                <w:sz w:val="24"/>
                <w:szCs w:val="24"/>
              </w:rPr>
              <w:t>w Toruniu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310" w:rsidRPr="000447C8" w:rsidRDefault="00CC7310" w:rsidP="00CC731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447C8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0447C8">
              <w:rPr>
                <w:rFonts w:ascii="Times New Roman" w:hAnsi="Times New Roman"/>
                <w:sz w:val="24"/>
                <w:szCs w:val="24"/>
              </w:rPr>
              <w:t>Mailch</w:t>
            </w:r>
            <w:proofErr w:type="spellEnd"/>
            <w:r w:rsidRPr="000447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Przedszkole nr 43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</w:t>
            </w:r>
            <w:r w:rsidRPr="000447C8">
              <w:rPr>
                <w:rFonts w:ascii="Times New Roman" w:hAnsi="Times New Roman"/>
                <w:sz w:val="24"/>
                <w:szCs w:val="24"/>
              </w:rPr>
              <w:t>U Krecika Szybownika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447C8">
              <w:rPr>
                <w:rFonts w:ascii="Times New Roman" w:hAnsi="Times New Roman"/>
                <w:sz w:val="24"/>
                <w:szCs w:val="24"/>
              </w:rPr>
              <w:t xml:space="preserve"> w Bydgoszczy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310" w:rsidRPr="000447C8" w:rsidRDefault="00CC7310" w:rsidP="00CC731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447C8">
              <w:rPr>
                <w:rFonts w:ascii="Times New Roman" w:hAnsi="Times New Roman"/>
                <w:sz w:val="24"/>
                <w:szCs w:val="24"/>
              </w:rPr>
              <w:t>Krzysztofa L</w:t>
            </w:r>
            <w:r>
              <w:rPr>
                <w:rFonts w:ascii="Times New Roman" w:hAnsi="Times New Roman"/>
                <w:sz w:val="24"/>
                <w:szCs w:val="24"/>
              </w:rPr>
              <w:t>ewandowska, Małgorzata Remiasz-</w:t>
            </w:r>
            <w:r w:rsidRPr="000447C8">
              <w:rPr>
                <w:rFonts w:ascii="Times New Roman" w:hAnsi="Times New Roman"/>
                <w:sz w:val="24"/>
                <w:szCs w:val="24"/>
              </w:rPr>
              <w:t>Patyk, Przedszkole Miejskie nr7 w Toruniu</w:t>
            </w:r>
          </w:p>
        </w:tc>
        <w:tc>
          <w:tcPr>
            <w:tcW w:w="2954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10" w:rsidTr="00CE33FF">
        <w:tc>
          <w:tcPr>
            <w:tcW w:w="533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19.15–</w:t>
            </w:r>
            <w:r w:rsidRPr="00C046E9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5375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Podsumowanie konferencji</w:t>
            </w:r>
          </w:p>
        </w:tc>
        <w:tc>
          <w:tcPr>
            <w:tcW w:w="2954" w:type="dxa"/>
          </w:tcPr>
          <w:p w:rsidR="00CC7310" w:rsidRPr="00C046E9" w:rsidRDefault="00CC7310" w:rsidP="00CE33F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Dorota Andrzejewska</w:t>
            </w:r>
          </w:p>
        </w:tc>
      </w:tr>
    </w:tbl>
    <w:p w:rsidR="00CC7310" w:rsidRPr="007F71B7" w:rsidRDefault="00CC7310" w:rsidP="00CC7310">
      <w:pPr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Informacji udziela: Dorota Andrzejewska, tel. 881-933-190.</w:t>
      </w:r>
    </w:p>
    <w:p w:rsidR="0034660F" w:rsidRDefault="0034660F"/>
    <w:sectPr w:rsidR="0034660F" w:rsidSect="0034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D27"/>
    <w:multiLevelType w:val="hybridMultilevel"/>
    <w:tmpl w:val="CBD2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C7310"/>
    <w:rsid w:val="0034660F"/>
    <w:rsid w:val="00C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73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</w:rPr>
  </w:style>
  <w:style w:type="character" w:customStyle="1" w:styleId="TytuZnak">
    <w:name w:val="Tytuł Znak"/>
    <w:basedOn w:val="Domylnaczcionkaakapitu"/>
    <w:link w:val="Tytu"/>
    <w:rsid w:val="00CC7310"/>
    <w:rPr>
      <w:rFonts w:ascii="Times New Roman" w:eastAsia="Times New Roman" w:hAnsi="Times New Roman" w:cs="Times New Roman"/>
      <w:b/>
      <w:sz w:val="36"/>
      <w:szCs w:val="28"/>
      <w:lang w:eastAsia="pl-PL"/>
    </w:rPr>
  </w:style>
  <w:style w:type="table" w:styleId="Tabela-Siatka">
    <w:name w:val="Table Grid"/>
    <w:basedOn w:val="Standardowy"/>
    <w:uiPriority w:val="59"/>
    <w:rsid w:val="00CC7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2018-03-07T13:13:00Z</dcterms:created>
  <dcterms:modified xsi:type="dcterms:W3CDTF">2018-03-07T13:14:00Z</dcterms:modified>
</cp:coreProperties>
</file>