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FD0" w:rsidRDefault="00BC779C" w:rsidP="00D118AE">
      <w:pPr>
        <w:pStyle w:val="Nagwek1"/>
        <w:spacing w:before="77" w:line="276" w:lineRule="auto"/>
        <w:ind w:left="396" w:firstLine="0"/>
      </w:pPr>
      <w:r>
        <w:t>Znak sprawy: PN/04</w:t>
      </w:r>
      <w:r w:rsidR="00845A0D">
        <w:t>/2018</w:t>
      </w:r>
    </w:p>
    <w:p w:rsidR="00D16FD0" w:rsidRDefault="00D16FD0" w:rsidP="00D118AE">
      <w:pPr>
        <w:pStyle w:val="Tekstpodstawowy"/>
        <w:spacing w:line="276" w:lineRule="auto"/>
        <w:rPr>
          <w:b/>
          <w:sz w:val="26"/>
        </w:rPr>
      </w:pPr>
    </w:p>
    <w:p w:rsidR="00D16FD0" w:rsidRDefault="00D16FD0" w:rsidP="00D118AE">
      <w:pPr>
        <w:pStyle w:val="Tekstpodstawowy"/>
        <w:spacing w:line="276" w:lineRule="auto"/>
        <w:rPr>
          <w:b/>
          <w:sz w:val="26"/>
        </w:rPr>
      </w:pPr>
    </w:p>
    <w:p w:rsidR="00D16FD0" w:rsidRDefault="00D16FD0" w:rsidP="00D118AE">
      <w:pPr>
        <w:pStyle w:val="Tekstpodstawowy"/>
        <w:spacing w:line="276" w:lineRule="auto"/>
        <w:rPr>
          <w:b/>
          <w:sz w:val="26"/>
        </w:rPr>
      </w:pPr>
    </w:p>
    <w:p w:rsidR="00D16FD0" w:rsidRDefault="00D16FD0" w:rsidP="00D118AE">
      <w:pPr>
        <w:pStyle w:val="Tekstpodstawowy"/>
        <w:spacing w:before="1" w:line="276" w:lineRule="auto"/>
        <w:rPr>
          <w:b/>
          <w:sz w:val="36"/>
        </w:rPr>
      </w:pPr>
    </w:p>
    <w:p w:rsidR="00D16FD0" w:rsidRDefault="00E605CB" w:rsidP="00D118AE">
      <w:pPr>
        <w:spacing w:line="276" w:lineRule="auto"/>
        <w:ind w:left="2174" w:right="2021" w:firstLine="1"/>
        <w:jc w:val="center"/>
        <w:rPr>
          <w:b/>
          <w:sz w:val="32"/>
        </w:rPr>
      </w:pPr>
      <w:r>
        <w:rPr>
          <w:b/>
          <w:sz w:val="32"/>
        </w:rPr>
        <w:t>SPECYFIKACJA ISTOTNYCH WARUNKÓW ZAMÓWIENIA (SIWZ)</w:t>
      </w:r>
    </w:p>
    <w:p w:rsidR="00D16FD0" w:rsidRDefault="00D16FD0" w:rsidP="00D118AE">
      <w:pPr>
        <w:pStyle w:val="Tekstpodstawowy"/>
        <w:spacing w:line="276" w:lineRule="auto"/>
        <w:rPr>
          <w:b/>
          <w:sz w:val="34"/>
        </w:rPr>
      </w:pPr>
    </w:p>
    <w:p w:rsidR="00D16FD0" w:rsidRDefault="00D16FD0" w:rsidP="00D118AE">
      <w:pPr>
        <w:pStyle w:val="Tekstpodstawowy"/>
        <w:spacing w:before="7" w:line="276" w:lineRule="auto"/>
        <w:rPr>
          <w:b/>
          <w:sz w:val="39"/>
        </w:rPr>
      </w:pPr>
    </w:p>
    <w:p w:rsidR="00845A0D" w:rsidRDefault="00E605CB" w:rsidP="00D118AE">
      <w:pPr>
        <w:pStyle w:val="Nagwek1"/>
        <w:spacing w:before="1" w:line="276" w:lineRule="auto"/>
        <w:ind w:left="0" w:right="71" w:firstLine="0"/>
        <w:jc w:val="center"/>
      </w:pPr>
      <w:r>
        <w:t xml:space="preserve">DO POSTĘPOWANIA PRZETARGOWEGO </w:t>
      </w:r>
    </w:p>
    <w:p w:rsidR="00D16FD0" w:rsidRDefault="00E605CB" w:rsidP="00D118AE">
      <w:pPr>
        <w:pStyle w:val="Nagwek1"/>
        <w:spacing w:before="1" w:line="276" w:lineRule="auto"/>
        <w:ind w:left="0" w:right="71" w:firstLine="0"/>
        <w:jc w:val="center"/>
      </w:pPr>
      <w:r>
        <w:t>NA USŁUGI POD NAZWĄ</w:t>
      </w:r>
    </w:p>
    <w:p w:rsidR="00D16FD0" w:rsidRDefault="00D16FD0" w:rsidP="00D118AE">
      <w:pPr>
        <w:pStyle w:val="Tekstpodstawowy"/>
        <w:spacing w:before="7" w:line="276" w:lineRule="auto"/>
        <w:rPr>
          <w:b/>
          <w:sz w:val="27"/>
        </w:rPr>
      </w:pPr>
    </w:p>
    <w:p w:rsidR="00D16FD0" w:rsidRDefault="00E605CB" w:rsidP="00D118AE">
      <w:pPr>
        <w:spacing w:line="276" w:lineRule="auto"/>
        <w:ind w:right="71"/>
        <w:jc w:val="center"/>
        <w:rPr>
          <w:b/>
          <w:sz w:val="24"/>
        </w:rPr>
      </w:pPr>
      <w:r>
        <w:rPr>
          <w:b/>
          <w:sz w:val="24"/>
        </w:rPr>
        <w:t xml:space="preserve">„Świadczenie usług </w:t>
      </w:r>
      <w:r w:rsidR="00845A0D">
        <w:rPr>
          <w:b/>
          <w:sz w:val="24"/>
        </w:rPr>
        <w:t>noclegowych, gastronomicznych oraz wynajmu sal szkoleniowych dla Kujawsko – Pomorskiego Centrum Edukacji Nauczycieli w Toruniu</w:t>
      </w:r>
      <w:r>
        <w:rPr>
          <w:b/>
          <w:sz w:val="24"/>
        </w:rPr>
        <w:t>”</w:t>
      </w:r>
    </w:p>
    <w:p w:rsidR="00D16FD0" w:rsidRDefault="00D16FD0" w:rsidP="00D118AE">
      <w:pPr>
        <w:pStyle w:val="Tekstpodstawowy"/>
        <w:spacing w:line="276" w:lineRule="auto"/>
        <w:rPr>
          <w:b/>
          <w:sz w:val="26"/>
        </w:rPr>
      </w:pPr>
    </w:p>
    <w:p w:rsidR="00D16FD0" w:rsidRDefault="00D16FD0" w:rsidP="00D118AE">
      <w:pPr>
        <w:pStyle w:val="Tekstpodstawowy"/>
        <w:spacing w:line="276" w:lineRule="auto"/>
        <w:rPr>
          <w:b/>
          <w:sz w:val="26"/>
        </w:rPr>
      </w:pPr>
    </w:p>
    <w:p w:rsidR="00D16FD0" w:rsidRDefault="00D16FD0" w:rsidP="00D118AE">
      <w:pPr>
        <w:pStyle w:val="Tekstpodstawowy"/>
        <w:spacing w:line="276" w:lineRule="auto"/>
        <w:rPr>
          <w:b/>
          <w:sz w:val="26"/>
        </w:rPr>
      </w:pPr>
    </w:p>
    <w:p w:rsidR="00D16FD0" w:rsidRDefault="00D16FD0" w:rsidP="00D118AE">
      <w:pPr>
        <w:pStyle w:val="Tekstpodstawowy"/>
        <w:spacing w:line="276" w:lineRule="auto"/>
        <w:rPr>
          <w:b/>
          <w:sz w:val="26"/>
        </w:rPr>
      </w:pPr>
    </w:p>
    <w:p w:rsidR="00D16FD0" w:rsidRDefault="00D16FD0" w:rsidP="00D118AE">
      <w:pPr>
        <w:pStyle w:val="Tekstpodstawowy"/>
        <w:spacing w:line="276" w:lineRule="auto"/>
        <w:rPr>
          <w:b/>
          <w:sz w:val="26"/>
        </w:rPr>
      </w:pPr>
    </w:p>
    <w:p w:rsidR="00D16FD0" w:rsidRDefault="00D16FD0" w:rsidP="00D118AE">
      <w:pPr>
        <w:pStyle w:val="Tekstpodstawowy"/>
        <w:spacing w:line="276" w:lineRule="auto"/>
        <w:rPr>
          <w:b/>
          <w:sz w:val="26"/>
        </w:rPr>
      </w:pPr>
    </w:p>
    <w:p w:rsidR="00D16FD0" w:rsidRDefault="00D16FD0" w:rsidP="00D118AE">
      <w:pPr>
        <w:pStyle w:val="Tekstpodstawowy"/>
        <w:spacing w:line="276" w:lineRule="auto"/>
        <w:rPr>
          <w:b/>
          <w:sz w:val="26"/>
        </w:rPr>
      </w:pPr>
    </w:p>
    <w:p w:rsidR="00D16FD0" w:rsidRDefault="00BC779C" w:rsidP="00D118AE">
      <w:pPr>
        <w:spacing w:before="183" w:line="276" w:lineRule="auto"/>
        <w:ind w:left="396"/>
        <w:rPr>
          <w:b/>
          <w:i/>
          <w:sz w:val="24"/>
        </w:rPr>
      </w:pPr>
      <w:r>
        <w:rPr>
          <w:b/>
          <w:i/>
          <w:sz w:val="24"/>
        </w:rPr>
        <w:t>Termin składania ofert: 31</w:t>
      </w:r>
      <w:r w:rsidR="00E605CB">
        <w:rPr>
          <w:b/>
          <w:i/>
          <w:sz w:val="24"/>
        </w:rPr>
        <w:t xml:space="preserve"> </w:t>
      </w:r>
      <w:r w:rsidR="00845A0D">
        <w:rPr>
          <w:b/>
          <w:i/>
          <w:sz w:val="24"/>
        </w:rPr>
        <w:t>lipca 2018</w:t>
      </w:r>
      <w:r w:rsidR="00E605CB">
        <w:rPr>
          <w:b/>
          <w:i/>
          <w:sz w:val="24"/>
        </w:rPr>
        <w:t xml:space="preserve"> roku godzina </w:t>
      </w:r>
      <w:r w:rsidR="00845A0D">
        <w:rPr>
          <w:b/>
          <w:i/>
          <w:sz w:val="24"/>
        </w:rPr>
        <w:t>10</w:t>
      </w:r>
      <w:r w:rsidR="00E605CB">
        <w:rPr>
          <w:b/>
          <w:i/>
          <w:sz w:val="24"/>
        </w:rPr>
        <w:t>:00</w:t>
      </w:r>
    </w:p>
    <w:p w:rsidR="00D16FD0" w:rsidRDefault="00E605CB" w:rsidP="00D118AE">
      <w:pPr>
        <w:spacing w:before="43" w:line="276" w:lineRule="auto"/>
        <w:ind w:left="396"/>
        <w:rPr>
          <w:b/>
          <w:i/>
          <w:sz w:val="24"/>
        </w:rPr>
      </w:pPr>
      <w:r>
        <w:rPr>
          <w:b/>
          <w:i/>
          <w:sz w:val="24"/>
        </w:rPr>
        <w:t xml:space="preserve">Termin otwarcia ofert: </w:t>
      </w:r>
      <w:r w:rsidR="00BC779C">
        <w:rPr>
          <w:b/>
          <w:i/>
          <w:sz w:val="24"/>
        </w:rPr>
        <w:t>31</w:t>
      </w:r>
      <w:r>
        <w:rPr>
          <w:b/>
          <w:i/>
          <w:sz w:val="24"/>
        </w:rPr>
        <w:t xml:space="preserve"> </w:t>
      </w:r>
      <w:r w:rsidR="00845A0D">
        <w:rPr>
          <w:b/>
          <w:i/>
          <w:sz w:val="24"/>
        </w:rPr>
        <w:t>lipca 2018</w:t>
      </w:r>
      <w:r>
        <w:rPr>
          <w:b/>
          <w:i/>
          <w:sz w:val="24"/>
        </w:rPr>
        <w:t xml:space="preserve"> roku godzina </w:t>
      </w:r>
      <w:r w:rsidR="00845A0D">
        <w:rPr>
          <w:b/>
          <w:i/>
          <w:sz w:val="24"/>
        </w:rPr>
        <w:t>10</w:t>
      </w:r>
      <w:r>
        <w:rPr>
          <w:b/>
          <w:i/>
          <w:sz w:val="24"/>
        </w:rPr>
        <w:t>:15</w:t>
      </w:r>
    </w:p>
    <w:p w:rsidR="00D16FD0" w:rsidRDefault="00D16FD0" w:rsidP="00D118AE">
      <w:pPr>
        <w:pStyle w:val="Tekstpodstawowy"/>
        <w:spacing w:line="276" w:lineRule="auto"/>
        <w:rPr>
          <w:b/>
          <w:i/>
          <w:sz w:val="26"/>
        </w:rPr>
      </w:pPr>
    </w:p>
    <w:p w:rsidR="00D16FD0" w:rsidRDefault="00D16FD0" w:rsidP="00D118AE">
      <w:pPr>
        <w:pStyle w:val="Tekstpodstawowy"/>
        <w:spacing w:line="276" w:lineRule="auto"/>
        <w:rPr>
          <w:b/>
          <w:i/>
          <w:sz w:val="26"/>
        </w:rPr>
      </w:pPr>
    </w:p>
    <w:p w:rsidR="00D16FD0" w:rsidRDefault="00D16FD0" w:rsidP="00D118AE">
      <w:pPr>
        <w:pStyle w:val="Tekstpodstawowy"/>
        <w:spacing w:line="276" w:lineRule="auto"/>
        <w:rPr>
          <w:b/>
          <w:i/>
          <w:sz w:val="26"/>
        </w:rPr>
      </w:pPr>
    </w:p>
    <w:p w:rsidR="00D16FD0" w:rsidRDefault="00D16FD0" w:rsidP="00D118AE">
      <w:pPr>
        <w:pStyle w:val="Tekstpodstawowy"/>
        <w:spacing w:line="276" w:lineRule="auto"/>
        <w:rPr>
          <w:b/>
          <w:i/>
          <w:sz w:val="26"/>
        </w:rPr>
      </w:pPr>
    </w:p>
    <w:p w:rsidR="00D16FD0" w:rsidRDefault="00845A0D" w:rsidP="00D118AE">
      <w:pPr>
        <w:pStyle w:val="Nagwek1"/>
        <w:spacing w:before="189" w:line="276" w:lineRule="auto"/>
        <w:ind w:left="5713" w:firstLine="0"/>
      </w:pPr>
      <w:r>
        <w:t xml:space="preserve">      </w:t>
      </w:r>
      <w:r w:rsidR="00E605CB">
        <w:t>Zatwierdziła:</w:t>
      </w:r>
    </w:p>
    <w:p w:rsidR="00D16FD0" w:rsidRDefault="00D16FD0" w:rsidP="00D118AE">
      <w:pPr>
        <w:pStyle w:val="Tekstpodstawowy"/>
        <w:spacing w:line="276" w:lineRule="auto"/>
        <w:rPr>
          <w:b/>
          <w:sz w:val="26"/>
        </w:rPr>
      </w:pPr>
    </w:p>
    <w:p w:rsidR="00D16FD0" w:rsidRDefault="00D16FD0" w:rsidP="00D118AE">
      <w:pPr>
        <w:pStyle w:val="Tekstpodstawowy"/>
        <w:spacing w:line="276" w:lineRule="auto"/>
        <w:rPr>
          <w:b/>
          <w:sz w:val="26"/>
        </w:rPr>
      </w:pPr>
    </w:p>
    <w:p w:rsidR="00D16FD0" w:rsidRDefault="00D16FD0" w:rsidP="00D118AE">
      <w:pPr>
        <w:pStyle w:val="Tekstpodstawowy"/>
        <w:spacing w:before="4" w:line="276" w:lineRule="auto"/>
        <w:rPr>
          <w:b/>
          <w:sz w:val="34"/>
        </w:rPr>
      </w:pPr>
    </w:p>
    <w:p w:rsidR="00D16FD0" w:rsidRDefault="00845A0D" w:rsidP="00D118AE">
      <w:pPr>
        <w:spacing w:line="276" w:lineRule="auto"/>
        <w:ind w:left="5773"/>
        <w:rPr>
          <w:b/>
          <w:sz w:val="24"/>
        </w:rPr>
      </w:pPr>
      <w:r>
        <w:rPr>
          <w:b/>
          <w:sz w:val="24"/>
        </w:rPr>
        <w:t>Małgorzata Trzeciak</w:t>
      </w:r>
    </w:p>
    <w:p w:rsidR="00D16FD0" w:rsidRDefault="00845A0D" w:rsidP="00D118AE">
      <w:pPr>
        <w:spacing w:before="41" w:line="276" w:lineRule="auto"/>
        <w:ind w:left="4249" w:right="547"/>
        <w:jc w:val="center"/>
        <w:rPr>
          <w:b/>
          <w:sz w:val="24"/>
        </w:rPr>
      </w:pPr>
      <w:r>
        <w:rPr>
          <w:b/>
          <w:sz w:val="24"/>
        </w:rPr>
        <w:t xml:space="preserve">  </w:t>
      </w:r>
      <w:r w:rsidR="00E605CB">
        <w:rPr>
          <w:b/>
          <w:sz w:val="24"/>
        </w:rPr>
        <w:t xml:space="preserve">Dyrektor Kujawsko – Pomorskiego </w:t>
      </w:r>
      <w:r>
        <w:rPr>
          <w:b/>
          <w:sz w:val="24"/>
        </w:rPr>
        <w:t>Centrum</w:t>
      </w:r>
      <w:r w:rsidR="00E605CB">
        <w:rPr>
          <w:b/>
          <w:sz w:val="24"/>
        </w:rPr>
        <w:t xml:space="preserve"> </w:t>
      </w:r>
      <w:r>
        <w:rPr>
          <w:b/>
          <w:sz w:val="24"/>
        </w:rPr>
        <w:t xml:space="preserve"> Edukacji Nauczycieli w Toru</w:t>
      </w:r>
      <w:r w:rsidR="00E605CB">
        <w:rPr>
          <w:b/>
          <w:sz w:val="24"/>
        </w:rPr>
        <w:t>niu</w:t>
      </w:r>
    </w:p>
    <w:p w:rsidR="00D16FD0" w:rsidRDefault="00D16FD0" w:rsidP="00D118AE">
      <w:pPr>
        <w:spacing w:line="276" w:lineRule="auto"/>
        <w:jc w:val="center"/>
        <w:rPr>
          <w:sz w:val="24"/>
        </w:rPr>
        <w:sectPr w:rsidR="00D16FD0" w:rsidSect="0007356A">
          <w:headerReference w:type="default" r:id="rId7"/>
          <w:type w:val="continuous"/>
          <w:pgSz w:w="11910" w:h="16840"/>
          <w:pgMar w:top="1134" w:right="1134" w:bottom="1134" w:left="1134" w:header="709" w:footer="709" w:gutter="0"/>
          <w:cols w:space="708"/>
          <w:docGrid w:linePitch="299"/>
        </w:sectPr>
      </w:pPr>
    </w:p>
    <w:p w:rsidR="00D16FD0" w:rsidRDefault="00E605CB" w:rsidP="00D118AE">
      <w:pPr>
        <w:pStyle w:val="Akapitzlist"/>
        <w:numPr>
          <w:ilvl w:val="0"/>
          <w:numId w:val="17"/>
        </w:numPr>
        <w:tabs>
          <w:tab w:val="left" w:pos="823"/>
          <w:tab w:val="left" w:pos="824"/>
        </w:tabs>
        <w:spacing w:before="77" w:line="276" w:lineRule="auto"/>
        <w:ind w:hanging="566"/>
        <w:jc w:val="left"/>
        <w:rPr>
          <w:b/>
          <w:sz w:val="24"/>
        </w:rPr>
      </w:pPr>
      <w:r>
        <w:rPr>
          <w:b/>
          <w:sz w:val="24"/>
        </w:rPr>
        <w:lastRenderedPageBreak/>
        <w:t>ZAMAWIAJĄCY</w:t>
      </w:r>
    </w:p>
    <w:p w:rsidR="00D16FD0" w:rsidRDefault="00E605CB" w:rsidP="00D118AE">
      <w:pPr>
        <w:pStyle w:val="Tekstpodstawowy"/>
        <w:spacing w:before="38" w:line="276" w:lineRule="auto"/>
        <w:ind w:left="823" w:right="182"/>
      </w:pPr>
      <w:r>
        <w:t>Kujawsko–Pomorski</w:t>
      </w:r>
      <w:r w:rsidR="008866F1">
        <w:t>e</w:t>
      </w:r>
      <w:r>
        <w:t xml:space="preserve"> </w:t>
      </w:r>
      <w:r w:rsidR="000F4335">
        <w:t>Centrum Edukacji Nauczycieli</w:t>
      </w:r>
      <w:r>
        <w:t xml:space="preserve"> z siedzibą w Toruniu przy ulicy </w:t>
      </w:r>
      <w:r w:rsidR="000F4335">
        <w:t>Sienkiewicza 36</w:t>
      </w:r>
      <w:r>
        <w:t>, 87-100 Toruń</w:t>
      </w:r>
    </w:p>
    <w:p w:rsidR="00D16FD0" w:rsidRDefault="000F4335" w:rsidP="00D118AE">
      <w:pPr>
        <w:pStyle w:val="Tekstpodstawowy"/>
        <w:spacing w:line="276" w:lineRule="auto"/>
        <w:ind w:left="823"/>
      </w:pPr>
      <w:r>
        <w:t>Tel. 881 93 10 25, faks: 56 62 231 81</w:t>
      </w:r>
    </w:p>
    <w:p w:rsidR="00D16FD0" w:rsidRDefault="000F4335" w:rsidP="00D118AE">
      <w:pPr>
        <w:pStyle w:val="Tekstpodstawowy"/>
        <w:spacing w:before="41" w:line="276" w:lineRule="auto"/>
        <w:ind w:left="823"/>
      </w:pPr>
      <w:r>
        <w:t>NIP: 9562012912</w:t>
      </w:r>
    </w:p>
    <w:p w:rsidR="00D16FD0" w:rsidRDefault="000F4335" w:rsidP="00D118AE">
      <w:pPr>
        <w:pStyle w:val="Tekstpodstawowy"/>
        <w:spacing w:before="43" w:line="276" w:lineRule="auto"/>
        <w:ind w:left="823"/>
      </w:pPr>
      <w:r>
        <w:t>REGON: 871235415</w:t>
      </w:r>
    </w:p>
    <w:p w:rsidR="00D16FD0" w:rsidRDefault="00DE50DC" w:rsidP="00D118AE">
      <w:pPr>
        <w:pStyle w:val="Tekstpodstawowy"/>
        <w:spacing w:before="41" w:line="276" w:lineRule="auto"/>
        <w:ind w:left="823"/>
        <w:rPr>
          <w:sz w:val="20"/>
        </w:rPr>
      </w:pPr>
      <w:hyperlink r:id="rId8" w:history="1">
        <w:r w:rsidR="000F4335" w:rsidRPr="00171E41">
          <w:rPr>
            <w:rStyle w:val="Hipercze"/>
            <w:u w:color="0462C1"/>
          </w:rPr>
          <w:t>www.kpcen-torun.edu.pl</w:t>
        </w:r>
      </w:hyperlink>
    </w:p>
    <w:p w:rsidR="00D16FD0" w:rsidRDefault="00D16FD0" w:rsidP="00D118AE">
      <w:pPr>
        <w:pStyle w:val="Tekstpodstawowy"/>
        <w:spacing w:line="276" w:lineRule="auto"/>
        <w:rPr>
          <w:sz w:val="20"/>
        </w:rPr>
      </w:pPr>
    </w:p>
    <w:p w:rsidR="00D16FD0" w:rsidRDefault="00E605CB" w:rsidP="00D118AE">
      <w:pPr>
        <w:pStyle w:val="Nagwek1"/>
        <w:numPr>
          <w:ilvl w:val="0"/>
          <w:numId w:val="17"/>
        </w:numPr>
        <w:tabs>
          <w:tab w:val="left" w:pos="824"/>
        </w:tabs>
        <w:spacing w:before="222" w:line="276" w:lineRule="auto"/>
        <w:ind w:hanging="566"/>
        <w:jc w:val="left"/>
      </w:pPr>
      <w:r>
        <w:t>TRYB UDZIELENIA</w:t>
      </w:r>
      <w:r>
        <w:rPr>
          <w:spacing w:val="-2"/>
        </w:rPr>
        <w:t xml:space="preserve"> </w:t>
      </w:r>
      <w:r>
        <w:t>ZAMÓWIENIA</w:t>
      </w:r>
    </w:p>
    <w:p w:rsidR="00D16FD0" w:rsidRDefault="00D16FD0" w:rsidP="00D118AE">
      <w:pPr>
        <w:pStyle w:val="Tekstpodstawowy"/>
        <w:spacing w:before="8" w:line="276" w:lineRule="auto"/>
        <w:rPr>
          <w:b/>
          <w:sz w:val="30"/>
        </w:rPr>
      </w:pPr>
    </w:p>
    <w:p w:rsidR="00D16FD0" w:rsidRDefault="00E605CB" w:rsidP="00D118AE">
      <w:pPr>
        <w:pStyle w:val="Akapitzlist"/>
        <w:numPr>
          <w:ilvl w:val="1"/>
          <w:numId w:val="17"/>
        </w:numPr>
        <w:tabs>
          <w:tab w:val="left" w:pos="824"/>
        </w:tabs>
        <w:spacing w:line="276" w:lineRule="auto"/>
        <w:ind w:right="236"/>
        <w:rPr>
          <w:sz w:val="24"/>
        </w:rPr>
      </w:pPr>
      <w:r>
        <w:rPr>
          <w:sz w:val="24"/>
        </w:rPr>
        <w:t>Do udzielenia przedmiotowego zamówienia stosuje się przepisy Ustawy z dnia 29 stycznia 2004 r. – Prawo zam</w:t>
      </w:r>
      <w:r w:rsidR="00E3744B">
        <w:rPr>
          <w:sz w:val="24"/>
        </w:rPr>
        <w:t>ówień publicznych (Dz.U. z  2017</w:t>
      </w:r>
      <w:r>
        <w:rPr>
          <w:sz w:val="24"/>
        </w:rPr>
        <w:t xml:space="preserve"> r. poz. </w:t>
      </w:r>
      <w:r w:rsidR="00E3744B">
        <w:rPr>
          <w:sz w:val="24"/>
        </w:rPr>
        <w:t>1579</w:t>
      </w:r>
      <w:r>
        <w:rPr>
          <w:sz w:val="24"/>
        </w:rPr>
        <w:t>), zwanej dalej „ustawą PZP” oraz</w:t>
      </w:r>
      <w:r w:rsidR="00E3744B">
        <w:rPr>
          <w:sz w:val="24"/>
        </w:rPr>
        <w:t xml:space="preserve"> </w:t>
      </w:r>
      <w:r>
        <w:rPr>
          <w:sz w:val="24"/>
        </w:rPr>
        <w:t>w sprawach nieuregulowanych ustawą, przepisy ustawy – Kodeks</w:t>
      </w:r>
      <w:r>
        <w:rPr>
          <w:spacing w:val="-6"/>
          <w:sz w:val="24"/>
        </w:rPr>
        <w:t xml:space="preserve"> </w:t>
      </w:r>
      <w:r>
        <w:rPr>
          <w:sz w:val="24"/>
        </w:rPr>
        <w:t>cywilny.</w:t>
      </w:r>
    </w:p>
    <w:p w:rsidR="00D16FD0" w:rsidRDefault="00D16FD0" w:rsidP="00D118AE">
      <w:pPr>
        <w:pStyle w:val="Tekstpodstawowy"/>
        <w:spacing w:before="6" w:line="276" w:lineRule="auto"/>
        <w:rPr>
          <w:sz w:val="27"/>
        </w:rPr>
      </w:pPr>
    </w:p>
    <w:p w:rsidR="00D16FD0" w:rsidRDefault="00E605CB" w:rsidP="00D118AE">
      <w:pPr>
        <w:pStyle w:val="Akapitzlist"/>
        <w:numPr>
          <w:ilvl w:val="1"/>
          <w:numId w:val="17"/>
        </w:numPr>
        <w:tabs>
          <w:tab w:val="left" w:pos="824"/>
        </w:tabs>
        <w:spacing w:before="1" w:line="276" w:lineRule="auto"/>
        <w:ind w:right="239"/>
        <w:rPr>
          <w:sz w:val="24"/>
        </w:rPr>
      </w:pPr>
      <w:r>
        <w:rPr>
          <w:sz w:val="24"/>
        </w:rPr>
        <w:t>Postępowanie prowadzone jest w trybie przetargu nieograniczonego na podstawie art. 10 ust. 1 oraz art. 39 i następnych ustawy z dnia 29 stycznia 2004 r. Prawo zamówień publicznych, którego wartość zamówienia nie przekracza wyrażonej w złotych równowartości kwot określonych na podstawie art. 11 ust. 8</w:t>
      </w:r>
      <w:r>
        <w:rPr>
          <w:spacing w:val="-6"/>
          <w:sz w:val="24"/>
        </w:rPr>
        <w:t xml:space="preserve"> </w:t>
      </w:r>
      <w:r>
        <w:rPr>
          <w:sz w:val="24"/>
        </w:rPr>
        <w:t>ustawy.</w:t>
      </w:r>
    </w:p>
    <w:p w:rsidR="00D16FD0" w:rsidRDefault="00D16FD0" w:rsidP="00D118AE">
      <w:pPr>
        <w:pStyle w:val="Tekstpodstawowy"/>
        <w:spacing w:before="6" w:line="276" w:lineRule="auto"/>
        <w:rPr>
          <w:sz w:val="27"/>
        </w:rPr>
      </w:pPr>
    </w:p>
    <w:p w:rsidR="00D16FD0" w:rsidRDefault="00E605CB" w:rsidP="00D118AE">
      <w:pPr>
        <w:pStyle w:val="Akapitzlist"/>
        <w:numPr>
          <w:ilvl w:val="1"/>
          <w:numId w:val="17"/>
        </w:numPr>
        <w:tabs>
          <w:tab w:val="left" w:pos="824"/>
        </w:tabs>
        <w:spacing w:before="1" w:line="276" w:lineRule="auto"/>
        <w:ind w:right="243"/>
        <w:rPr>
          <w:sz w:val="24"/>
        </w:rPr>
      </w:pPr>
      <w:r>
        <w:rPr>
          <w:sz w:val="24"/>
        </w:rPr>
        <w:t>Ogłoszenie o przetargu zostało opublikowane w Biuletynie Zamówień Publicznych oraz na tablicy ogłoszeń w siedzibie</w:t>
      </w:r>
      <w:r>
        <w:rPr>
          <w:spacing w:val="-9"/>
          <w:sz w:val="24"/>
        </w:rPr>
        <w:t xml:space="preserve"> </w:t>
      </w:r>
      <w:r>
        <w:rPr>
          <w:sz w:val="24"/>
        </w:rPr>
        <w:t>Zamawiającego.</w:t>
      </w:r>
    </w:p>
    <w:p w:rsidR="00D16FD0" w:rsidRDefault="00D16FD0" w:rsidP="00D118AE">
      <w:pPr>
        <w:pStyle w:val="Tekstpodstawowy"/>
        <w:spacing w:before="1" w:line="276" w:lineRule="auto"/>
        <w:rPr>
          <w:sz w:val="27"/>
        </w:rPr>
      </w:pPr>
    </w:p>
    <w:p w:rsidR="00D16FD0" w:rsidRPr="00E3744B" w:rsidRDefault="00E605CB" w:rsidP="00D118AE">
      <w:pPr>
        <w:pStyle w:val="Akapitzlist"/>
        <w:numPr>
          <w:ilvl w:val="1"/>
          <w:numId w:val="17"/>
        </w:numPr>
        <w:tabs>
          <w:tab w:val="left" w:pos="824"/>
        </w:tabs>
        <w:spacing w:before="1" w:line="276" w:lineRule="auto"/>
        <w:ind w:right="243"/>
        <w:rPr>
          <w:sz w:val="24"/>
        </w:rPr>
      </w:pPr>
      <w:r>
        <w:rPr>
          <w:sz w:val="24"/>
        </w:rPr>
        <w:t>Ogłoszenie o przetargu wraz z SIWZ (w tym z załącznikami) zostało opublikowane na stronie internetowej Zamawiającego:</w:t>
      </w:r>
      <w:r>
        <w:rPr>
          <w:color w:val="0462C1"/>
          <w:sz w:val="24"/>
        </w:rPr>
        <w:t xml:space="preserve"> </w:t>
      </w:r>
      <w:hyperlink r:id="rId9" w:history="1">
        <w:r w:rsidR="00E3744B" w:rsidRPr="00E3744B">
          <w:rPr>
            <w:rStyle w:val="Hipercze"/>
            <w:sz w:val="24"/>
            <w:u w:color="0462C1"/>
          </w:rPr>
          <w:t>www.kpcen-torun.edu.pl</w:t>
        </w:r>
      </w:hyperlink>
      <w:r w:rsidR="00BC779C">
        <w:t>, zakładka BIP.</w:t>
      </w:r>
    </w:p>
    <w:p w:rsidR="00D16FD0" w:rsidRDefault="00D16FD0" w:rsidP="00D118AE">
      <w:pPr>
        <w:pStyle w:val="Tekstpodstawowy"/>
        <w:spacing w:line="276" w:lineRule="auto"/>
        <w:rPr>
          <w:sz w:val="28"/>
        </w:rPr>
      </w:pPr>
    </w:p>
    <w:p w:rsidR="00D16FD0" w:rsidRDefault="00E605CB" w:rsidP="00D118AE">
      <w:pPr>
        <w:pStyle w:val="Nagwek1"/>
        <w:numPr>
          <w:ilvl w:val="0"/>
          <w:numId w:val="17"/>
        </w:numPr>
        <w:tabs>
          <w:tab w:val="left" w:pos="824"/>
        </w:tabs>
        <w:spacing w:line="276" w:lineRule="auto"/>
        <w:ind w:hanging="566"/>
        <w:jc w:val="left"/>
      </w:pPr>
      <w:r>
        <w:t>OPIS PRZEDMIOTU</w:t>
      </w:r>
      <w:r>
        <w:rPr>
          <w:spacing w:val="1"/>
        </w:rPr>
        <w:t xml:space="preserve"> </w:t>
      </w:r>
      <w:r>
        <w:t>ZAMÓWIENIA</w:t>
      </w:r>
    </w:p>
    <w:p w:rsidR="00D16FD0" w:rsidRDefault="00D16FD0" w:rsidP="00D118AE">
      <w:pPr>
        <w:pStyle w:val="Tekstpodstawowy"/>
        <w:spacing w:before="8" w:line="276" w:lineRule="auto"/>
        <w:rPr>
          <w:b/>
          <w:sz w:val="30"/>
        </w:rPr>
      </w:pPr>
    </w:p>
    <w:p w:rsidR="00E3744B" w:rsidRDefault="00E605CB" w:rsidP="00D118AE">
      <w:pPr>
        <w:pStyle w:val="Akapitzlist"/>
        <w:numPr>
          <w:ilvl w:val="1"/>
          <w:numId w:val="17"/>
        </w:numPr>
        <w:tabs>
          <w:tab w:val="left" w:pos="824"/>
        </w:tabs>
        <w:spacing w:line="276" w:lineRule="auto"/>
        <w:ind w:right="232"/>
        <w:rPr>
          <w:sz w:val="24"/>
        </w:rPr>
      </w:pPr>
      <w:r>
        <w:rPr>
          <w:sz w:val="24"/>
        </w:rPr>
        <w:t xml:space="preserve">Przedmiotem zamówienia jest świadczenie usług </w:t>
      </w:r>
      <w:r w:rsidR="00E3744B" w:rsidRPr="00E3744B">
        <w:rPr>
          <w:sz w:val="24"/>
        </w:rPr>
        <w:t>noclegowych, gastronomicznych oraz wynajmu sal szkoleniowych dla Kujawsko – Pomorskiego Centrum Edukacji Nauczycieli w Toruniu</w:t>
      </w:r>
      <w:r w:rsidR="00E3744B">
        <w:rPr>
          <w:sz w:val="24"/>
        </w:rPr>
        <w:t xml:space="preserve">. </w:t>
      </w:r>
      <w:r w:rsidR="00140739">
        <w:rPr>
          <w:sz w:val="24"/>
        </w:rPr>
        <w:t>Usługi świadczone będą w związku z realizacją projektu „Buduję, koduję, programuję” realizowanego przez KPCEN w Toruniu w ramach Programu Operacyjnego Polska Cyfrowa, Działanie 3.2 „</w:t>
      </w:r>
      <w:r w:rsidR="00D52057">
        <w:rPr>
          <w:sz w:val="24"/>
        </w:rPr>
        <w:t xml:space="preserve">Innowacyjne rozwiązania na rzecz aktywizacji cyfrowej” współfinansowanego ze środków Europejskiego Funduszu Rozwoju Regionalnego. </w:t>
      </w:r>
    </w:p>
    <w:p w:rsidR="00A1629E" w:rsidRDefault="00A1629E" w:rsidP="00D118AE">
      <w:pPr>
        <w:pStyle w:val="Akapitzlist"/>
        <w:numPr>
          <w:ilvl w:val="1"/>
          <w:numId w:val="17"/>
        </w:numPr>
        <w:tabs>
          <w:tab w:val="left" w:pos="824"/>
        </w:tabs>
        <w:spacing w:line="276" w:lineRule="auto"/>
        <w:ind w:right="232"/>
        <w:rPr>
          <w:sz w:val="24"/>
        </w:rPr>
      </w:pPr>
      <w:r>
        <w:rPr>
          <w:sz w:val="24"/>
        </w:rPr>
        <w:t xml:space="preserve">Usługa musi być zrealizowana w jednym miejscu na terenie jednego ośrodka. Sale wykładowe, pokoje hotelowe oraz pomieszczenia restauracyjne muszą być zlokalizowane w tym samym obiekcie lub na terenie tego samego ośrodka. Zgodnie z zapisami projektu ośrodek musi być zlokalizowany na terenie województwa kujawsko – pomorskiego </w:t>
      </w:r>
      <w:r w:rsidR="00D724DE">
        <w:rPr>
          <w:sz w:val="24"/>
        </w:rPr>
        <w:t>w jednym z następujących powiatów: inowrocławskim, mogileńskim lub żnińskim</w:t>
      </w:r>
      <w:r w:rsidR="009E454D">
        <w:rPr>
          <w:sz w:val="24"/>
        </w:rPr>
        <w:t>,</w:t>
      </w:r>
      <w:r w:rsidR="00D724DE">
        <w:rPr>
          <w:sz w:val="24"/>
        </w:rPr>
        <w:t xml:space="preserve"> </w:t>
      </w:r>
      <w:r w:rsidR="009E454D">
        <w:rPr>
          <w:sz w:val="24"/>
        </w:rPr>
        <w:t>w</w:t>
      </w:r>
      <w:r w:rsidR="00D724DE">
        <w:rPr>
          <w:sz w:val="24"/>
        </w:rPr>
        <w:t xml:space="preserve"> odległości nieprzekraczającej 2 km od przystanku publicznego środka </w:t>
      </w:r>
      <w:r w:rsidR="00D724DE">
        <w:rPr>
          <w:sz w:val="24"/>
        </w:rPr>
        <w:lastRenderedPageBreak/>
        <w:t>transportu (liczona wg dostępnych dróg publicznych)</w:t>
      </w:r>
    </w:p>
    <w:p w:rsidR="00D724DE" w:rsidRDefault="00D724DE" w:rsidP="00D118AE">
      <w:pPr>
        <w:pStyle w:val="Akapitzlist"/>
        <w:numPr>
          <w:ilvl w:val="1"/>
          <w:numId w:val="17"/>
        </w:numPr>
        <w:tabs>
          <w:tab w:val="left" w:pos="824"/>
        </w:tabs>
        <w:spacing w:line="276" w:lineRule="auto"/>
        <w:ind w:right="232"/>
        <w:rPr>
          <w:sz w:val="24"/>
        </w:rPr>
      </w:pPr>
      <w:r>
        <w:rPr>
          <w:sz w:val="24"/>
        </w:rPr>
        <w:t>Realizacja usługi będzie odbywała się cyklicznie w 4 edycja od dnia zawarcia umowy do dnia 7 marca 2020 roku</w:t>
      </w:r>
      <w:r w:rsidR="009E454D">
        <w:rPr>
          <w:sz w:val="24"/>
        </w:rPr>
        <w:t>.</w:t>
      </w:r>
    </w:p>
    <w:p w:rsidR="00D724DE" w:rsidRDefault="00D724DE" w:rsidP="00D118AE">
      <w:pPr>
        <w:pStyle w:val="Akapitzlist"/>
        <w:numPr>
          <w:ilvl w:val="1"/>
          <w:numId w:val="17"/>
        </w:numPr>
        <w:tabs>
          <w:tab w:val="left" w:pos="824"/>
        </w:tabs>
        <w:spacing w:line="276" w:lineRule="auto"/>
        <w:ind w:right="232"/>
        <w:rPr>
          <w:sz w:val="24"/>
        </w:rPr>
      </w:pPr>
      <w:r>
        <w:rPr>
          <w:sz w:val="24"/>
        </w:rPr>
        <w:t>Przedmiot zamówienia obejmuje w szczególności:</w:t>
      </w:r>
    </w:p>
    <w:p w:rsidR="00D724DE" w:rsidRDefault="00D724DE" w:rsidP="00D118AE">
      <w:pPr>
        <w:pStyle w:val="Akapitzlist"/>
        <w:numPr>
          <w:ilvl w:val="2"/>
          <w:numId w:val="17"/>
        </w:numPr>
        <w:tabs>
          <w:tab w:val="left" w:pos="824"/>
        </w:tabs>
        <w:spacing w:line="276" w:lineRule="auto"/>
        <w:ind w:right="71"/>
        <w:jc w:val="both"/>
        <w:rPr>
          <w:sz w:val="24"/>
        </w:rPr>
      </w:pPr>
      <w:r>
        <w:rPr>
          <w:sz w:val="24"/>
        </w:rPr>
        <w:t xml:space="preserve">Świadczenie usługi noclegowej, obejmującej swym zakresem 3 doby hotelowe (od poniedziałku </w:t>
      </w:r>
      <w:r w:rsidR="00E605CB">
        <w:rPr>
          <w:sz w:val="24"/>
        </w:rPr>
        <w:t xml:space="preserve">do czwartku) </w:t>
      </w:r>
      <w:r>
        <w:rPr>
          <w:sz w:val="24"/>
        </w:rPr>
        <w:t>dla każdego uczestnika, którzy podzieleni zostali na 4 edycje</w:t>
      </w:r>
      <w:r w:rsidR="00E605CB">
        <w:rPr>
          <w:sz w:val="24"/>
        </w:rPr>
        <w:t xml:space="preserve"> ze względu na terminy realizacji usługi</w:t>
      </w:r>
      <w:r w:rsidR="009E454D">
        <w:rPr>
          <w:sz w:val="24"/>
        </w:rPr>
        <w:t>,</w:t>
      </w:r>
      <w:r w:rsidR="00E605CB">
        <w:rPr>
          <w:sz w:val="24"/>
        </w:rPr>
        <w:t xml:space="preserve"> w tym:</w:t>
      </w:r>
    </w:p>
    <w:p w:rsidR="00E605CB" w:rsidRDefault="00E605CB" w:rsidP="00D118AE">
      <w:pPr>
        <w:pStyle w:val="Akapitzlist"/>
        <w:numPr>
          <w:ilvl w:val="0"/>
          <w:numId w:val="18"/>
        </w:numPr>
        <w:tabs>
          <w:tab w:val="left" w:pos="824"/>
        </w:tabs>
        <w:spacing w:line="276" w:lineRule="auto"/>
        <w:ind w:right="71"/>
        <w:rPr>
          <w:sz w:val="24"/>
        </w:rPr>
      </w:pPr>
      <w:r>
        <w:rPr>
          <w:sz w:val="24"/>
        </w:rPr>
        <w:t>I edycja 27-30 sierpnia 2018 roku – łącznie 34 osoby</w:t>
      </w:r>
    </w:p>
    <w:p w:rsidR="00E605CB" w:rsidRDefault="00E605CB" w:rsidP="00D118AE">
      <w:pPr>
        <w:pStyle w:val="Akapitzlist"/>
        <w:numPr>
          <w:ilvl w:val="0"/>
          <w:numId w:val="18"/>
        </w:numPr>
        <w:tabs>
          <w:tab w:val="left" w:pos="824"/>
        </w:tabs>
        <w:spacing w:line="276" w:lineRule="auto"/>
        <w:ind w:right="71"/>
        <w:rPr>
          <w:sz w:val="24"/>
        </w:rPr>
      </w:pPr>
      <w:r>
        <w:rPr>
          <w:sz w:val="24"/>
        </w:rPr>
        <w:t>II edycja – ferie zimowe (woj. kuj – pom) 2019 roku – łącznie 34 osoby</w:t>
      </w:r>
    </w:p>
    <w:p w:rsidR="00E605CB" w:rsidRDefault="00E605CB" w:rsidP="00D118AE">
      <w:pPr>
        <w:pStyle w:val="Akapitzlist"/>
        <w:numPr>
          <w:ilvl w:val="0"/>
          <w:numId w:val="18"/>
        </w:numPr>
        <w:tabs>
          <w:tab w:val="left" w:pos="824"/>
        </w:tabs>
        <w:spacing w:line="276" w:lineRule="auto"/>
        <w:ind w:right="71"/>
        <w:rPr>
          <w:sz w:val="24"/>
        </w:rPr>
      </w:pPr>
      <w:r>
        <w:rPr>
          <w:sz w:val="24"/>
        </w:rPr>
        <w:t>III edycja – ostatni tydzień</w:t>
      </w:r>
      <w:r w:rsidR="00605226">
        <w:rPr>
          <w:sz w:val="24"/>
        </w:rPr>
        <w:t xml:space="preserve"> sierpnia 2019 roku – łącznie 49</w:t>
      </w:r>
      <w:r>
        <w:rPr>
          <w:sz w:val="24"/>
        </w:rPr>
        <w:t xml:space="preserve"> osób</w:t>
      </w:r>
    </w:p>
    <w:p w:rsidR="00E605CB" w:rsidRDefault="00E605CB" w:rsidP="00D118AE">
      <w:pPr>
        <w:pStyle w:val="Akapitzlist"/>
        <w:numPr>
          <w:ilvl w:val="0"/>
          <w:numId w:val="18"/>
        </w:numPr>
        <w:tabs>
          <w:tab w:val="left" w:pos="824"/>
        </w:tabs>
        <w:spacing w:line="276" w:lineRule="auto"/>
        <w:ind w:right="71"/>
        <w:rPr>
          <w:sz w:val="24"/>
        </w:rPr>
      </w:pPr>
      <w:r>
        <w:rPr>
          <w:sz w:val="24"/>
        </w:rPr>
        <w:t>IV edycja – ferie zimowe (woj. kuj – pom) 2020 roku – łącznie 34 osoby</w:t>
      </w:r>
    </w:p>
    <w:p w:rsidR="00E605CB" w:rsidRDefault="00E605CB" w:rsidP="00D118AE">
      <w:pPr>
        <w:pStyle w:val="Akapitzlist"/>
        <w:numPr>
          <w:ilvl w:val="0"/>
          <w:numId w:val="19"/>
        </w:numPr>
        <w:tabs>
          <w:tab w:val="left" w:pos="1843"/>
        </w:tabs>
        <w:spacing w:line="276" w:lineRule="auto"/>
        <w:ind w:left="1843" w:right="71" w:hanging="425"/>
        <w:rPr>
          <w:sz w:val="24"/>
        </w:rPr>
      </w:pPr>
      <w:r>
        <w:rPr>
          <w:sz w:val="24"/>
        </w:rPr>
        <w:t xml:space="preserve">Wykonawca zapewni nocleg w obiekcie o standardzie trzygwiazdkowym lub w obiekcie spełniającym kryteria obiektu trzygwiazdkowego w pokojach dwuosobowych lub trzyosobowych (w każdym pokoju muszą być osobne łóżka) posiadających dostęp do </w:t>
      </w:r>
      <w:proofErr w:type="spellStart"/>
      <w:r>
        <w:rPr>
          <w:sz w:val="24"/>
        </w:rPr>
        <w:t>internetu</w:t>
      </w:r>
      <w:proofErr w:type="spellEnd"/>
      <w:r>
        <w:rPr>
          <w:sz w:val="24"/>
        </w:rPr>
        <w:t>, łazienkę</w:t>
      </w:r>
    </w:p>
    <w:p w:rsidR="00E605CB" w:rsidRDefault="00E605CB" w:rsidP="00D118AE">
      <w:pPr>
        <w:pStyle w:val="Akapitzlist"/>
        <w:numPr>
          <w:ilvl w:val="0"/>
          <w:numId w:val="19"/>
        </w:numPr>
        <w:tabs>
          <w:tab w:val="left" w:pos="1843"/>
        </w:tabs>
        <w:spacing w:line="276" w:lineRule="auto"/>
        <w:ind w:left="1843" w:right="71" w:hanging="425"/>
        <w:rPr>
          <w:sz w:val="24"/>
        </w:rPr>
      </w:pPr>
      <w:r>
        <w:rPr>
          <w:sz w:val="24"/>
        </w:rPr>
        <w:t xml:space="preserve">Zamawiający zastrzega sobie możliwość niewielkich korekt liczby uczestników pomiędzy poszczególnymi edycjami z uwzględnieniem, że łączna ilość </w:t>
      </w:r>
      <w:r w:rsidR="009E454D">
        <w:rPr>
          <w:sz w:val="24"/>
        </w:rPr>
        <w:t xml:space="preserve">osób korzystających z </w:t>
      </w:r>
      <w:r>
        <w:rPr>
          <w:sz w:val="24"/>
        </w:rPr>
        <w:t>miejsc noclegowych jest zgodna z pow</w:t>
      </w:r>
      <w:r w:rsidR="00605226">
        <w:rPr>
          <w:sz w:val="24"/>
        </w:rPr>
        <w:t>yższym zestawieniem i wynosi 151</w:t>
      </w:r>
      <w:r>
        <w:rPr>
          <w:sz w:val="24"/>
        </w:rPr>
        <w:t xml:space="preserve"> osób</w:t>
      </w:r>
      <w:r w:rsidR="009D5031">
        <w:rPr>
          <w:sz w:val="24"/>
        </w:rPr>
        <w:t xml:space="preserve"> (każda osoba skorzysta z 3 noclegów)</w:t>
      </w:r>
    </w:p>
    <w:p w:rsidR="009D5031" w:rsidRDefault="009D5031" w:rsidP="00D118AE">
      <w:pPr>
        <w:pStyle w:val="Akapitzlist"/>
        <w:numPr>
          <w:ilvl w:val="0"/>
          <w:numId w:val="19"/>
        </w:numPr>
        <w:tabs>
          <w:tab w:val="left" w:pos="1843"/>
        </w:tabs>
        <w:spacing w:line="276" w:lineRule="auto"/>
        <w:ind w:left="1843" w:right="71" w:hanging="425"/>
        <w:rPr>
          <w:sz w:val="24"/>
        </w:rPr>
      </w:pPr>
      <w:r>
        <w:rPr>
          <w:sz w:val="24"/>
        </w:rPr>
        <w:t>Wykonawca zapewni odpowiednio przygotowane pokoje dla osób niepełnosprawnych (min. 2 pokoje w każdej edycji)</w:t>
      </w:r>
    </w:p>
    <w:p w:rsidR="009D5031" w:rsidRDefault="009D5031" w:rsidP="00D118AE">
      <w:pPr>
        <w:pStyle w:val="Akapitzlist"/>
        <w:numPr>
          <w:ilvl w:val="0"/>
          <w:numId w:val="19"/>
        </w:numPr>
        <w:tabs>
          <w:tab w:val="left" w:pos="1843"/>
        </w:tabs>
        <w:spacing w:line="276" w:lineRule="auto"/>
        <w:ind w:left="1843" w:right="71" w:hanging="425"/>
        <w:rPr>
          <w:sz w:val="24"/>
        </w:rPr>
      </w:pPr>
      <w:r>
        <w:rPr>
          <w:sz w:val="24"/>
        </w:rPr>
        <w:t xml:space="preserve">Uczestnicy będą mieli </w:t>
      </w:r>
      <w:r w:rsidR="006D12B1">
        <w:rPr>
          <w:sz w:val="24"/>
        </w:rPr>
        <w:t xml:space="preserve">dostęp do części wspólnej </w:t>
      </w:r>
      <w:r w:rsidR="00F20259">
        <w:rPr>
          <w:sz w:val="24"/>
        </w:rPr>
        <w:t>obiektu i wyposażenia umożliwiającego relaks dla użytkowników, z dostępem do terenu zielonego oraz możliwością korzystania ze sprzętu telewizyjnego</w:t>
      </w:r>
    </w:p>
    <w:p w:rsidR="00F20259" w:rsidRDefault="00F20259" w:rsidP="00D118AE">
      <w:pPr>
        <w:pStyle w:val="Akapitzlist"/>
        <w:numPr>
          <w:ilvl w:val="0"/>
          <w:numId w:val="19"/>
        </w:numPr>
        <w:tabs>
          <w:tab w:val="left" w:pos="1843"/>
        </w:tabs>
        <w:spacing w:line="276" w:lineRule="auto"/>
        <w:ind w:left="1843" w:right="71" w:hanging="425"/>
        <w:rPr>
          <w:sz w:val="24"/>
        </w:rPr>
      </w:pPr>
      <w:r>
        <w:rPr>
          <w:sz w:val="24"/>
        </w:rPr>
        <w:t>Wykonawca zapewni bezpłatny parking dla uczestników szkolenia</w:t>
      </w:r>
    </w:p>
    <w:p w:rsidR="00F20259" w:rsidRDefault="00F20259" w:rsidP="00D118AE">
      <w:pPr>
        <w:pStyle w:val="Akapitzlist"/>
        <w:numPr>
          <w:ilvl w:val="0"/>
          <w:numId w:val="19"/>
        </w:numPr>
        <w:tabs>
          <w:tab w:val="left" w:pos="1843"/>
        </w:tabs>
        <w:spacing w:line="276" w:lineRule="auto"/>
        <w:ind w:left="1843" w:right="71" w:hanging="425"/>
        <w:rPr>
          <w:sz w:val="24"/>
        </w:rPr>
      </w:pPr>
      <w:r>
        <w:rPr>
          <w:sz w:val="24"/>
        </w:rPr>
        <w:t>Wykonawca zapewni bezpłatny dostęp do Wi-Fi</w:t>
      </w:r>
    </w:p>
    <w:p w:rsidR="00F20259" w:rsidRDefault="00F20259" w:rsidP="00D118AE">
      <w:pPr>
        <w:pStyle w:val="Akapitzlist"/>
        <w:numPr>
          <w:ilvl w:val="2"/>
          <w:numId w:val="17"/>
        </w:numPr>
        <w:tabs>
          <w:tab w:val="left" w:pos="1843"/>
        </w:tabs>
        <w:spacing w:line="276" w:lineRule="auto"/>
        <w:ind w:right="71"/>
        <w:jc w:val="both"/>
        <w:rPr>
          <w:sz w:val="24"/>
        </w:rPr>
      </w:pPr>
      <w:r>
        <w:rPr>
          <w:sz w:val="24"/>
        </w:rPr>
        <w:t>Świadczenie usługi wynajmu sal szkoleniowych, w tym:</w:t>
      </w:r>
    </w:p>
    <w:p w:rsidR="00F20259" w:rsidRDefault="00F20259" w:rsidP="00D118AE">
      <w:pPr>
        <w:pStyle w:val="Akapitzlist"/>
        <w:numPr>
          <w:ilvl w:val="0"/>
          <w:numId w:val="22"/>
        </w:numPr>
        <w:tabs>
          <w:tab w:val="left" w:pos="1843"/>
        </w:tabs>
        <w:spacing w:line="276" w:lineRule="auto"/>
        <w:ind w:left="1843" w:right="71" w:hanging="425"/>
        <w:rPr>
          <w:sz w:val="24"/>
        </w:rPr>
      </w:pPr>
      <w:r>
        <w:rPr>
          <w:sz w:val="24"/>
        </w:rPr>
        <w:t xml:space="preserve">W pierwszej, drugiej i czwartej edycji zapewnienie dwóch sal szkoleniowych, każda przez 4 dni szkolenia, w trzeciej edycji zapewnienie trzech sal szkoleniowych również przez 4 dni szkolenia </w:t>
      </w:r>
      <w:r w:rsidR="007753C8">
        <w:rPr>
          <w:sz w:val="24"/>
        </w:rPr>
        <w:t>(łącznie 36 dni wynajmu sal szkoleniowych)</w:t>
      </w:r>
    </w:p>
    <w:p w:rsidR="007753C8" w:rsidRDefault="007753C8" w:rsidP="00D118AE">
      <w:pPr>
        <w:pStyle w:val="Akapitzlist"/>
        <w:numPr>
          <w:ilvl w:val="0"/>
          <w:numId w:val="22"/>
        </w:numPr>
        <w:tabs>
          <w:tab w:val="left" w:pos="1843"/>
        </w:tabs>
        <w:spacing w:line="276" w:lineRule="auto"/>
        <w:ind w:left="1843" w:right="71" w:hanging="425"/>
        <w:rPr>
          <w:sz w:val="24"/>
        </w:rPr>
      </w:pPr>
      <w:r>
        <w:rPr>
          <w:sz w:val="24"/>
        </w:rPr>
        <w:t>Każda sala szkoleniowa musi zapewniać miejsce dla 15-17 osób przy stolikach ustawionych w podkowę</w:t>
      </w:r>
    </w:p>
    <w:p w:rsidR="007753C8" w:rsidRDefault="007753C8" w:rsidP="00D118AE">
      <w:pPr>
        <w:pStyle w:val="Akapitzlist"/>
        <w:numPr>
          <w:ilvl w:val="0"/>
          <w:numId w:val="22"/>
        </w:numPr>
        <w:tabs>
          <w:tab w:val="left" w:pos="1843"/>
        </w:tabs>
        <w:spacing w:line="276" w:lineRule="auto"/>
        <w:ind w:left="1843" w:right="71" w:hanging="425"/>
        <w:rPr>
          <w:sz w:val="24"/>
        </w:rPr>
      </w:pPr>
      <w:r>
        <w:rPr>
          <w:sz w:val="24"/>
        </w:rPr>
        <w:t>Warunki techniczne dostępu do sieci internetowej umożliwią równoczesną pracę z 18 tabletami i laptopami wykorzystującymi streaking multimediów</w:t>
      </w:r>
    </w:p>
    <w:p w:rsidR="007753C8" w:rsidRDefault="007753C8" w:rsidP="00D118AE">
      <w:pPr>
        <w:pStyle w:val="Akapitzlist"/>
        <w:numPr>
          <w:ilvl w:val="0"/>
          <w:numId w:val="22"/>
        </w:numPr>
        <w:tabs>
          <w:tab w:val="left" w:pos="1843"/>
        </w:tabs>
        <w:spacing w:line="276" w:lineRule="auto"/>
        <w:ind w:left="1843" w:right="71" w:hanging="425"/>
        <w:rPr>
          <w:sz w:val="24"/>
        </w:rPr>
      </w:pPr>
      <w:r>
        <w:rPr>
          <w:sz w:val="24"/>
        </w:rPr>
        <w:t xml:space="preserve">Dostęp do sieci powinien być zabezpieczony hasłem, zaś sama sieć musi mieć minimalna przepustowość na poziomie 16 </w:t>
      </w:r>
      <w:proofErr w:type="spellStart"/>
      <w:r>
        <w:rPr>
          <w:sz w:val="24"/>
        </w:rPr>
        <w:t>Mbit</w:t>
      </w:r>
      <w:proofErr w:type="spellEnd"/>
      <w:r>
        <w:rPr>
          <w:sz w:val="24"/>
        </w:rPr>
        <w:t>/s</w:t>
      </w:r>
    </w:p>
    <w:p w:rsidR="007753C8" w:rsidRDefault="007753C8" w:rsidP="00D118AE">
      <w:pPr>
        <w:pStyle w:val="Akapitzlist"/>
        <w:numPr>
          <w:ilvl w:val="0"/>
          <w:numId w:val="22"/>
        </w:numPr>
        <w:tabs>
          <w:tab w:val="left" w:pos="1843"/>
        </w:tabs>
        <w:spacing w:line="276" w:lineRule="auto"/>
        <w:ind w:left="1843" w:right="71" w:hanging="425"/>
        <w:rPr>
          <w:sz w:val="24"/>
        </w:rPr>
      </w:pPr>
      <w:r>
        <w:rPr>
          <w:sz w:val="24"/>
        </w:rPr>
        <w:t>Dostęp do sieci Wi-Fi powinien pokrywać wszystkie powierzchnie szkoleniowe z taką samą mocą sygnału i w salach powinna być możliwość jednoczesnego ładowania wszystkich tabletów.</w:t>
      </w:r>
    </w:p>
    <w:p w:rsidR="007753C8" w:rsidRDefault="007753C8" w:rsidP="00D118AE">
      <w:pPr>
        <w:pStyle w:val="Akapitzlist"/>
        <w:numPr>
          <w:ilvl w:val="2"/>
          <w:numId w:val="17"/>
        </w:numPr>
        <w:tabs>
          <w:tab w:val="left" w:pos="1843"/>
        </w:tabs>
        <w:spacing w:line="276" w:lineRule="auto"/>
        <w:ind w:right="71"/>
        <w:jc w:val="both"/>
        <w:rPr>
          <w:sz w:val="24"/>
        </w:rPr>
      </w:pPr>
      <w:r>
        <w:rPr>
          <w:sz w:val="24"/>
        </w:rPr>
        <w:t>Świadczenie usługi gastronomicznej, w tym:</w:t>
      </w:r>
    </w:p>
    <w:p w:rsidR="004D555B" w:rsidRDefault="004D555B" w:rsidP="00D118AE">
      <w:pPr>
        <w:pStyle w:val="Akapitzlist"/>
        <w:numPr>
          <w:ilvl w:val="0"/>
          <w:numId w:val="23"/>
        </w:numPr>
        <w:tabs>
          <w:tab w:val="left" w:pos="1843"/>
        </w:tabs>
        <w:spacing w:line="276" w:lineRule="auto"/>
        <w:ind w:right="71"/>
        <w:rPr>
          <w:sz w:val="24"/>
        </w:rPr>
      </w:pPr>
      <w:r>
        <w:rPr>
          <w:sz w:val="24"/>
        </w:rPr>
        <w:t>Wykonawca zapewni wyżywienia dla około 34 osób w czasie pierwszej, drugiej</w:t>
      </w:r>
      <w:r w:rsidR="00605226">
        <w:rPr>
          <w:sz w:val="24"/>
        </w:rPr>
        <w:t xml:space="preserve"> i czwartej edycji oraz około 49</w:t>
      </w:r>
      <w:r>
        <w:rPr>
          <w:sz w:val="24"/>
        </w:rPr>
        <w:t xml:space="preserve"> osób w czasie w czasie trzeciej edycji szkolenia</w:t>
      </w:r>
    </w:p>
    <w:p w:rsidR="004D555B" w:rsidRDefault="004D555B" w:rsidP="00D118AE">
      <w:pPr>
        <w:pStyle w:val="Akapitzlist"/>
        <w:numPr>
          <w:ilvl w:val="0"/>
          <w:numId w:val="23"/>
        </w:numPr>
        <w:tabs>
          <w:tab w:val="left" w:pos="1843"/>
        </w:tabs>
        <w:spacing w:line="276" w:lineRule="auto"/>
        <w:ind w:right="71"/>
        <w:rPr>
          <w:sz w:val="24"/>
        </w:rPr>
      </w:pPr>
      <w:r>
        <w:rPr>
          <w:sz w:val="24"/>
        </w:rPr>
        <w:lastRenderedPageBreak/>
        <w:t>Specyfikację podawanych posiłków przez 4 dni szkolenia przedstawia poniższe zestawienie:</w:t>
      </w:r>
    </w:p>
    <w:p w:rsidR="0007356A" w:rsidRPr="002F2AB9" w:rsidRDefault="0007356A" w:rsidP="00D118AE">
      <w:pPr>
        <w:shd w:val="clear" w:color="auto" w:fill="FFFFFF"/>
        <w:tabs>
          <w:tab w:val="left" w:pos="993"/>
        </w:tabs>
        <w:spacing w:before="120" w:line="276" w:lineRule="auto"/>
        <w:ind w:left="720" w:firstLine="273"/>
        <w:jc w:val="both"/>
        <w:rPr>
          <w:sz w:val="24"/>
          <w:szCs w:val="24"/>
        </w:rPr>
      </w:pPr>
      <w:r w:rsidRPr="002F2AB9">
        <w:rPr>
          <w:sz w:val="24"/>
          <w:szCs w:val="24"/>
          <w:u w:val="single"/>
        </w:rPr>
        <w:t>I dnia:</w:t>
      </w:r>
    </w:p>
    <w:p w:rsidR="0007356A" w:rsidRPr="002F2AB9" w:rsidRDefault="0007356A" w:rsidP="00D118AE">
      <w:pPr>
        <w:widowControl/>
        <w:numPr>
          <w:ilvl w:val="0"/>
          <w:numId w:val="24"/>
        </w:numPr>
        <w:shd w:val="clear" w:color="auto" w:fill="FFFFFF"/>
        <w:tabs>
          <w:tab w:val="left" w:pos="1418"/>
        </w:tabs>
        <w:suppressAutoHyphens/>
        <w:autoSpaceDE/>
        <w:autoSpaceDN/>
        <w:spacing w:before="120" w:line="276" w:lineRule="auto"/>
        <w:ind w:left="1418" w:hanging="425"/>
        <w:jc w:val="both"/>
        <w:rPr>
          <w:sz w:val="24"/>
          <w:szCs w:val="24"/>
        </w:rPr>
      </w:pPr>
      <w:r w:rsidRPr="002F2AB9">
        <w:rPr>
          <w:sz w:val="24"/>
          <w:szCs w:val="24"/>
        </w:rPr>
        <w:t>dostęp do serwisu kawowego w czasie trwania spotkania - 1 przerwa kawowa, w czasie której podane zostaną:  napoje gorące i zimne (w tym herbata - co najmniej trzy rodzaje, jedna czarna i jedna owocowa; kawa sypana i rozpuszczalna</w:t>
      </w:r>
      <w:r>
        <w:rPr>
          <w:sz w:val="24"/>
          <w:szCs w:val="24"/>
        </w:rPr>
        <w:t>; mleko</w:t>
      </w:r>
      <w:r w:rsidRPr="002F2AB9">
        <w:rPr>
          <w:sz w:val="24"/>
          <w:szCs w:val="24"/>
        </w:rPr>
        <w:t xml:space="preserve">; woda mineralna gazowana/niegazowana – co najmniej 0,5 l. dla każdej osoby), kruche ciasteczka. Serwis kawowy powinien znajdować się w tym samym obiekcie, na zewnątrz sali szkoleniowej. </w:t>
      </w:r>
    </w:p>
    <w:p w:rsidR="0007356A" w:rsidRPr="002F2AB9" w:rsidRDefault="0007356A" w:rsidP="00D118AE">
      <w:pPr>
        <w:widowControl/>
        <w:numPr>
          <w:ilvl w:val="0"/>
          <w:numId w:val="24"/>
        </w:numPr>
        <w:shd w:val="clear" w:color="auto" w:fill="FFFFFF"/>
        <w:tabs>
          <w:tab w:val="left" w:pos="1418"/>
        </w:tabs>
        <w:suppressAutoHyphens/>
        <w:autoSpaceDE/>
        <w:autoSpaceDN/>
        <w:spacing w:before="120" w:line="276" w:lineRule="auto"/>
        <w:ind w:left="1418" w:hanging="425"/>
        <w:jc w:val="both"/>
        <w:rPr>
          <w:sz w:val="24"/>
          <w:szCs w:val="24"/>
        </w:rPr>
      </w:pPr>
      <w:r w:rsidRPr="002F2AB9">
        <w:rPr>
          <w:sz w:val="24"/>
          <w:szCs w:val="24"/>
        </w:rPr>
        <w:t>obiad (godz. 1</w:t>
      </w:r>
      <w:r>
        <w:rPr>
          <w:sz w:val="24"/>
          <w:szCs w:val="24"/>
        </w:rPr>
        <w:t>4</w:t>
      </w:r>
      <w:r w:rsidRPr="002F2AB9">
        <w:rPr>
          <w:sz w:val="24"/>
          <w:szCs w:val="24"/>
        </w:rPr>
        <w:t>:00) składający się z dwóch dań gorących: zupa oraz dwa dania główne do wyboru, w tym jedno wegetariańskie, napoje zimne (woda mineralna gazowana/niegazowana – co najmniej 0,25 l. dla każdej osoby). Miejsce podawania obiadu powinno znajdować się w tym samym obiekcie.</w:t>
      </w:r>
    </w:p>
    <w:p w:rsidR="0007356A" w:rsidRPr="002F2AB9" w:rsidRDefault="0007356A" w:rsidP="00D118AE">
      <w:pPr>
        <w:widowControl/>
        <w:numPr>
          <w:ilvl w:val="0"/>
          <w:numId w:val="24"/>
        </w:numPr>
        <w:shd w:val="clear" w:color="auto" w:fill="FFFFFF"/>
        <w:tabs>
          <w:tab w:val="left" w:pos="1418"/>
        </w:tabs>
        <w:suppressAutoHyphens/>
        <w:autoSpaceDE/>
        <w:autoSpaceDN/>
        <w:spacing w:before="120" w:line="276" w:lineRule="auto"/>
        <w:ind w:left="1418" w:hanging="425"/>
        <w:jc w:val="both"/>
        <w:rPr>
          <w:sz w:val="24"/>
          <w:szCs w:val="24"/>
        </w:rPr>
      </w:pPr>
      <w:r w:rsidRPr="002F2AB9">
        <w:rPr>
          <w:sz w:val="24"/>
          <w:szCs w:val="24"/>
        </w:rPr>
        <w:t xml:space="preserve">kolacja (godz. </w:t>
      </w:r>
      <w:r>
        <w:rPr>
          <w:sz w:val="24"/>
          <w:szCs w:val="24"/>
        </w:rPr>
        <w:t>19.00</w:t>
      </w:r>
      <w:r w:rsidRPr="002F2AB9">
        <w:rPr>
          <w:sz w:val="24"/>
          <w:szCs w:val="24"/>
        </w:rPr>
        <w:t xml:space="preserve">), zawierająca minimum </w:t>
      </w:r>
      <w:r>
        <w:rPr>
          <w:sz w:val="24"/>
          <w:szCs w:val="24"/>
        </w:rPr>
        <w:t>przystawkę, min. 2 rodzaje</w:t>
      </w:r>
      <w:r w:rsidRPr="002F2AB9">
        <w:rPr>
          <w:sz w:val="24"/>
          <w:szCs w:val="24"/>
        </w:rPr>
        <w:t xml:space="preserve"> dań, napoje gorące i zimne (w tym herbata – co najmniej trzy rodzaje, w tym jedna czarna i jedna owocowa; kawa, </w:t>
      </w:r>
      <w:r>
        <w:rPr>
          <w:sz w:val="24"/>
          <w:szCs w:val="24"/>
        </w:rPr>
        <w:t xml:space="preserve">mleko; </w:t>
      </w:r>
      <w:r w:rsidRPr="002F2AB9">
        <w:rPr>
          <w:sz w:val="24"/>
          <w:szCs w:val="24"/>
        </w:rPr>
        <w:t>woda mineralna gazowana/niegazowana – co najmniej 0,5 l. dla każdej osoby) oraz ciasta na paterach.</w:t>
      </w:r>
    </w:p>
    <w:p w:rsidR="0007356A" w:rsidRPr="002F2AB9" w:rsidRDefault="0007356A" w:rsidP="00D118AE">
      <w:pPr>
        <w:shd w:val="clear" w:color="auto" w:fill="FFFFFF"/>
        <w:spacing w:before="120" w:after="120" w:line="276" w:lineRule="auto"/>
        <w:ind w:left="709" w:firstLine="284"/>
        <w:jc w:val="both"/>
        <w:rPr>
          <w:sz w:val="24"/>
          <w:szCs w:val="24"/>
          <w:u w:val="single"/>
        </w:rPr>
      </w:pPr>
    </w:p>
    <w:p w:rsidR="0007356A" w:rsidRPr="002F2AB9" w:rsidRDefault="0007356A" w:rsidP="00D118AE">
      <w:pPr>
        <w:shd w:val="clear" w:color="auto" w:fill="FFFFFF"/>
        <w:spacing w:before="120" w:after="120" w:line="276" w:lineRule="auto"/>
        <w:ind w:left="709" w:firstLine="284"/>
        <w:jc w:val="both"/>
        <w:rPr>
          <w:sz w:val="24"/>
          <w:szCs w:val="24"/>
        </w:rPr>
      </w:pPr>
      <w:r w:rsidRPr="002F2AB9">
        <w:rPr>
          <w:sz w:val="24"/>
          <w:szCs w:val="24"/>
          <w:u w:val="single"/>
        </w:rPr>
        <w:t>II dnia:</w:t>
      </w:r>
    </w:p>
    <w:p w:rsidR="0007356A" w:rsidRPr="002F2AB9" w:rsidRDefault="0007356A" w:rsidP="00D118AE">
      <w:pPr>
        <w:widowControl/>
        <w:numPr>
          <w:ilvl w:val="0"/>
          <w:numId w:val="25"/>
        </w:numPr>
        <w:shd w:val="clear" w:color="auto" w:fill="FFFFFF"/>
        <w:tabs>
          <w:tab w:val="left" w:pos="1418"/>
        </w:tabs>
        <w:suppressAutoHyphens/>
        <w:autoSpaceDE/>
        <w:autoSpaceDN/>
        <w:spacing w:before="120" w:line="276" w:lineRule="auto"/>
        <w:jc w:val="both"/>
        <w:rPr>
          <w:sz w:val="24"/>
          <w:szCs w:val="24"/>
        </w:rPr>
      </w:pPr>
      <w:r w:rsidRPr="002F2AB9">
        <w:rPr>
          <w:sz w:val="24"/>
          <w:szCs w:val="24"/>
        </w:rPr>
        <w:t xml:space="preserve">śniadanie (godz. 8:00) w formie bufetu z gorącymi i zimnym napojami (w tym herbata – co najmniej trzy rodzaje, w tym jedna czarna i jedna owocowa; kawa; </w:t>
      </w:r>
      <w:r>
        <w:rPr>
          <w:sz w:val="24"/>
          <w:szCs w:val="24"/>
        </w:rPr>
        <w:t xml:space="preserve">mleko; </w:t>
      </w:r>
      <w:r w:rsidRPr="002F2AB9">
        <w:rPr>
          <w:sz w:val="24"/>
          <w:szCs w:val="24"/>
        </w:rPr>
        <w:t xml:space="preserve">soki – co najmniej 0,5 l. dla każdej osoby; woda mineralna gazowana/niegazowana – co najmniej 0,5 l. dla każdej osoby). Miejsce podawania śniadania powinno znajdować się w tym samym obiekcie co sale szkoleniowe. </w:t>
      </w:r>
    </w:p>
    <w:p w:rsidR="0007356A" w:rsidRPr="002F2AB9" w:rsidRDefault="0007356A" w:rsidP="00D118AE">
      <w:pPr>
        <w:widowControl/>
        <w:numPr>
          <w:ilvl w:val="0"/>
          <w:numId w:val="25"/>
        </w:numPr>
        <w:shd w:val="clear" w:color="auto" w:fill="FFFFFF"/>
        <w:tabs>
          <w:tab w:val="num" w:pos="360"/>
          <w:tab w:val="left" w:pos="1418"/>
        </w:tabs>
        <w:suppressAutoHyphens/>
        <w:autoSpaceDE/>
        <w:autoSpaceDN/>
        <w:spacing w:before="120" w:line="276" w:lineRule="auto"/>
        <w:jc w:val="both"/>
        <w:rPr>
          <w:sz w:val="24"/>
          <w:szCs w:val="24"/>
        </w:rPr>
      </w:pPr>
      <w:r w:rsidRPr="002F2AB9">
        <w:rPr>
          <w:sz w:val="24"/>
          <w:szCs w:val="24"/>
        </w:rPr>
        <w:t xml:space="preserve">dostęp do serwisu kawowego w czasie trwania spotkania – 2 przerwy kawowe, w czasie których podane zostaną:  napoje gorące i zimne (w tym herbata - co najmniej trzy rodzaje, jedna czarna i jedna owocowa; </w:t>
      </w:r>
      <w:r>
        <w:rPr>
          <w:sz w:val="24"/>
          <w:szCs w:val="24"/>
        </w:rPr>
        <w:t xml:space="preserve">kawa,; mleko; </w:t>
      </w:r>
      <w:r w:rsidRPr="002F2AB9">
        <w:rPr>
          <w:sz w:val="24"/>
          <w:szCs w:val="24"/>
        </w:rPr>
        <w:t>woda mineralna gazowana/niegazowana – co najmniej 0,5 l. dla każdej osoby), kruche ciasteczka, owoce sezonowe. Serwis kawowy powinien znajdować się w tym samym obiekcie, na zewnątrz sali szkoleniowej.</w:t>
      </w:r>
    </w:p>
    <w:p w:rsidR="0007356A" w:rsidRPr="002F2AB9" w:rsidRDefault="0007356A" w:rsidP="00D118AE">
      <w:pPr>
        <w:widowControl/>
        <w:numPr>
          <w:ilvl w:val="0"/>
          <w:numId w:val="25"/>
        </w:numPr>
        <w:shd w:val="clear" w:color="auto" w:fill="FFFFFF"/>
        <w:tabs>
          <w:tab w:val="num" w:pos="360"/>
          <w:tab w:val="left" w:pos="1418"/>
        </w:tabs>
        <w:suppressAutoHyphens/>
        <w:autoSpaceDE/>
        <w:autoSpaceDN/>
        <w:spacing w:before="120" w:line="276" w:lineRule="auto"/>
        <w:jc w:val="both"/>
        <w:rPr>
          <w:sz w:val="24"/>
          <w:szCs w:val="24"/>
        </w:rPr>
      </w:pPr>
      <w:r w:rsidRPr="002F2AB9">
        <w:rPr>
          <w:sz w:val="24"/>
          <w:szCs w:val="24"/>
        </w:rPr>
        <w:t xml:space="preserve">obiad (godz. </w:t>
      </w:r>
      <w:r>
        <w:rPr>
          <w:sz w:val="24"/>
          <w:szCs w:val="24"/>
        </w:rPr>
        <w:t>14.00</w:t>
      </w:r>
      <w:r w:rsidRPr="002F2AB9">
        <w:rPr>
          <w:sz w:val="24"/>
          <w:szCs w:val="24"/>
        </w:rPr>
        <w:t>) składający się z dwóch dań gorących: zupa oraz dwa dania główne do wyboru, w tym jedno wegetariańskie, napoje zimne (woda mineralna gazowana/niegazowana – co najmniej 0,25 l. dla każdej osoby). Miejsce podawania obiadu powinno znajdować się w tym samym obiekcie.</w:t>
      </w:r>
    </w:p>
    <w:p w:rsidR="0007356A" w:rsidRPr="002F2AB9" w:rsidRDefault="0007356A" w:rsidP="00D118AE">
      <w:pPr>
        <w:widowControl/>
        <w:numPr>
          <w:ilvl w:val="0"/>
          <w:numId w:val="25"/>
        </w:numPr>
        <w:shd w:val="clear" w:color="auto" w:fill="FFFFFF"/>
        <w:tabs>
          <w:tab w:val="num" w:pos="360"/>
          <w:tab w:val="left" w:pos="1418"/>
        </w:tabs>
        <w:suppressAutoHyphens/>
        <w:autoSpaceDE/>
        <w:autoSpaceDN/>
        <w:spacing w:before="120" w:line="276" w:lineRule="auto"/>
        <w:jc w:val="both"/>
        <w:rPr>
          <w:sz w:val="24"/>
          <w:szCs w:val="24"/>
        </w:rPr>
      </w:pPr>
      <w:r w:rsidRPr="002F2AB9">
        <w:rPr>
          <w:sz w:val="24"/>
          <w:szCs w:val="24"/>
        </w:rPr>
        <w:t xml:space="preserve">kolacja (godz. </w:t>
      </w:r>
      <w:r>
        <w:rPr>
          <w:sz w:val="24"/>
          <w:szCs w:val="24"/>
        </w:rPr>
        <w:t>19.00</w:t>
      </w:r>
      <w:r w:rsidRPr="002F2AB9">
        <w:rPr>
          <w:sz w:val="24"/>
          <w:szCs w:val="24"/>
        </w:rPr>
        <w:t xml:space="preserve">), zawierająca minimum </w:t>
      </w:r>
      <w:r>
        <w:rPr>
          <w:sz w:val="24"/>
          <w:szCs w:val="24"/>
        </w:rPr>
        <w:t>przystawkę, min. 2 rodzaje</w:t>
      </w:r>
      <w:r w:rsidRPr="002F2AB9">
        <w:rPr>
          <w:sz w:val="24"/>
          <w:szCs w:val="24"/>
        </w:rPr>
        <w:t xml:space="preserve"> dań, napoje gorące i zimne (w tym herbata – co najmniej trzy rodzaje, w tym jedna czarna i jedna owocowa; kawa, </w:t>
      </w:r>
      <w:r>
        <w:rPr>
          <w:sz w:val="24"/>
          <w:szCs w:val="24"/>
        </w:rPr>
        <w:t xml:space="preserve">mleko; </w:t>
      </w:r>
      <w:r w:rsidRPr="002F2AB9">
        <w:rPr>
          <w:sz w:val="24"/>
          <w:szCs w:val="24"/>
        </w:rPr>
        <w:t xml:space="preserve">woda mineralna gazowana/niegazowana – co najmniej 0,5 l. dla każdej osoby) oraz ciasta na paterach. </w:t>
      </w:r>
    </w:p>
    <w:p w:rsidR="0007356A" w:rsidRPr="002F2AB9" w:rsidRDefault="0007356A" w:rsidP="00D118AE">
      <w:pPr>
        <w:shd w:val="clear" w:color="auto" w:fill="FFFFFF"/>
        <w:spacing w:before="120" w:after="120" w:line="276" w:lineRule="auto"/>
        <w:ind w:left="709" w:firstLine="284"/>
        <w:jc w:val="both"/>
        <w:rPr>
          <w:sz w:val="24"/>
          <w:szCs w:val="24"/>
          <w:u w:val="single"/>
        </w:rPr>
      </w:pPr>
      <w:r w:rsidRPr="002F2AB9">
        <w:rPr>
          <w:sz w:val="24"/>
          <w:szCs w:val="24"/>
          <w:u w:val="single"/>
        </w:rPr>
        <w:t>III dnia:</w:t>
      </w:r>
    </w:p>
    <w:p w:rsidR="0007356A" w:rsidRPr="002F2AB9" w:rsidRDefault="0007356A" w:rsidP="00D118AE">
      <w:pPr>
        <w:widowControl/>
        <w:numPr>
          <w:ilvl w:val="0"/>
          <w:numId w:val="27"/>
        </w:numPr>
        <w:shd w:val="clear" w:color="auto" w:fill="FFFFFF"/>
        <w:tabs>
          <w:tab w:val="left" w:pos="1418"/>
        </w:tabs>
        <w:suppressAutoHyphens/>
        <w:autoSpaceDE/>
        <w:autoSpaceDN/>
        <w:spacing w:before="120" w:line="276" w:lineRule="auto"/>
        <w:jc w:val="both"/>
        <w:rPr>
          <w:sz w:val="24"/>
          <w:szCs w:val="24"/>
        </w:rPr>
      </w:pPr>
      <w:r w:rsidRPr="002F2AB9">
        <w:rPr>
          <w:sz w:val="24"/>
          <w:szCs w:val="24"/>
        </w:rPr>
        <w:lastRenderedPageBreak/>
        <w:t xml:space="preserve">śniadanie (godz. 8:00) w formie bufetu z gorącymi i zimnym napojami (w tym herbata – co najmniej trzy rodzaje, w tym jedna czarna i jedna owocowa; kawa; soki – co najmniej 0,5 l. dla każdej osoby; woda mineralna gazowana/niegazowana – co najmniej 0,5 l. dla każdej osoby). Miejsce podawania śniadania powinno znajdować się w tym samym obiekcie co sale szkoleniowe. </w:t>
      </w:r>
    </w:p>
    <w:p w:rsidR="0007356A" w:rsidRPr="002F2AB9" w:rsidRDefault="0007356A" w:rsidP="00D118AE">
      <w:pPr>
        <w:widowControl/>
        <w:numPr>
          <w:ilvl w:val="0"/>
          <w:numId w:val="27"/>
        </w:numPr>
        <w:shd w:val="clear" w:color="auto" w:fill="FFFFFF"/>
        <w:tabs>
          <w:tab w:val="left" w:pos="1418"/>
        </w:tabs>
        <w:suppressAutoHyphens/>
        <w:autoSpaceDE/>
        <w:autoSpaceDN/>
        <w:spacing w:before="120" w:line="276" w:lineRule="auto"/>
        <w:jc w:val="both"/>
        <w:rPr>
          <w:sz w:val="24"/>
          <w:szCs w:val="24"/>
        </w:rPr>
      </w:pPr>
      <w:r w:rsidRPr="002F2AB9">
        <w:rPr>
          <w:sz w:val="24"/>
          <w:szCs w:val="24"/>
        </w:rPr>
        <w:t>dostęp do serwisu kawowego w czasie trwania spotkania – 2 przerwy kawowe, w czasie których podane zostaną:  napoje gorące i zimne (w tym herbata - co najmniej trzy rodzaje, jedna czarna i jedna owocowa; woda mineralna gazowana/niegazowana – co najmniej 0,5 l. dla każdej osoby), kruche ciasteczka, owoce sezonowe. Serwis kawowy powinien znajdować się w tym samym obiekcie, na zewnątrz sali szkoleniowej.</w:t>
      </w:r>
    </w:p>
    <w:p w:rsidR="0007356A" w:rsidRDefault="0007356A" w:rsidP="00D118AE">
      <w:pPr>
        <w:widowControl/>
        <w:numPr>
          <w:ilvl w:val="0"/>
          <w:numId w:val="27"/>
        </w:numPr>
        <w:shd w:val="clear" w:color="auto" w:fill="FFFFFF"/>
        <w:tabs>
          <w:tab w:val="left" w:pos="1418"/>
        </w:tabs>
        <w:suppressAutoHyphens/>
        <w:autoSpaceDE/>
        <w:autoSpaceDN/>
        <w:spacing w:before="120" w:line="276" w:lineRule="auto"/>
        <w:jc w:val="both"/>
        <w:rPr>
          <w:sz w:val="24"/>
          <w:szCs w:val="24"/>
        </w:rPr>
      </w:pPr>
      <w:r>
        <w:rPr>
          <w:sz w:val="24"/>
          <w:szCs w:val="24"/>
        </w:rPr>
        <w:t>obiad (godz. 14</w:t>
      </w:r>
      <w:r w:rsidRPr="002F2AB9">
        <w:rPr>
          <w:sz w:val="24"/>
          <w:szCs w:val="24"/>
        </w:rPr>
        <w:t>:00) składający się z dwóch dań gorących: zupa oraz dwa dania główne do wyboru, w tym jedno wegetariańskie, napoje zimne (woda mineralna gazowana/niegazowana – co najmniej 0,25 l. dla każdej osoby). Miejsce podawania obiadu powinno znajdować się w tym samym obiekcie.</w:t>
      </w:r>
    </w:p>
    <w:p w:rsidR="0007356A" w:rsidRPr="00F60B1D" w:rsidRDefault="00F60B1D" w:rsidP="00F60B1D">
      <w:pPr>
        <w:widowControl/>
        <w:numPr>
          <w:ilvl w:val="0"/>
          <w:numId w:val="27"/>
        </w:numPr>
        <w:shd w:val="clear" w:color="auto" w:fill="FFFFFF"/>
        <w:tabs>
          <w:tab w:val="left" w:pos="1418"/>
        </w:tabs>
        <w:suppressAutoHyphens/>
        <w:autoSpaceDE/>
        <w:autoSpaceDN/>
        <w:spacing w:before="120" w:line="276" w:lineRule="auto"/>
        <w:jc w:val="both"/>
        <w:rPr>
          <w:sz w:val="24"/>
          <w:szCs w:val="24"/>
        </w:rPr>
      </w:pPr>
      <w:r w:rsidRPr="00F60B1D">
        <w:rPr>
          <w:sz w:val="24"/>
          <w:szCs w:val="24"/>
        </w:rPr>
        <w:t>kolacja (godz. 19.00), zawierająca minimum przystawkę, min. 2 rodzaje dań, napoje gorące i zimne (w tym herbata – co najmniej trzy rodzaje, w tym jedna czarna i jedna owocowa; kawa, mleko; woda mineralna gazowana/niegazowana – co najmniej 0,5 l. dla każdej osoby) oraz ciasta na paterach</w:t>
      </w:r>
      <w:r w:rsidR="0007356A" w:rsidRPr="00F60B1D">
        <w:rPr>
          <w:sz w:val="24"/>
          <w:szCs w:val="24"/>
        </w:rPr>
        <w:t xml:space="preserve">. </w:t>
      </w:r>
    </w:p>
    <w:p w:rsidR="0007356A" w:rsidRPr="002F2AB9" w:rsidRDefault="0007356A" w:rsidP="00D118AE">
      <w:pPr>
        <w:shd w:val="clear" w:color="auto" w:fill="FFFFFF"/>
        <w:spacing w:before="120" w:after="120" w:line="276" w:lineRule="auto"/>
        <w:ind w:left="709" w:firstLine="284"/>
        <w:jc w:val="both"/>
        <w:rPr>
          <w:sz w:val="24"/>
          <w:szCs w:val="24"/>
          <w:u w:val="single"/>
        </w:rPr>
      </w:pPr>
      <w:r w:rsidRPr="002F2AB9">
        <w:rPr>
          <w:sz w:val="24"/>
          <w:szCs w:val="24"/>
          <w:u w:val="single"/>
        </w:rPr>
        <w:t>IV dnia:</w:t>
      </w:r>
    </w:p>
    <w:p w:rsidR="0007356A" w:rsidRPr="002F2AB9" w:rsidRDefault="0007356A" w:rsidP="00D118AE">
      <w:pPr>
        <w:widowControl/>
        <w:numPr>
          <w:ilvl w:val="0"/>
          <w:numId w:val="26"/>
        </w:numPr>
        <w:shd w:val="clear" w:color="auto" w:fill="FFFFFF"/>
        <w:tabs>
          <w:tab w:val="left" w:pos="1418"/>
        </w:tabs>
        <w:suppressAutoHyphens/>
        <w:autoSpaceDE/>
        <w:autoSpaceDN/>
        <w:spacing w:before="120" w:line="276" w:lineRule="auto"/>
        <w:jc w:val="both"/>
        <w:rPr>
          <w:sz w:val="24"/>
          <w:szCs w:val="24"/>
        </w:rPr>
      </w:pPr>
      <w:r w:rsidRPr="002F2AB9">
        <w:rPr>
          <w:sz w:val="24"/>
          <w:szCs w:val="24"/>
        </w:rPr>
        <w:t xml:space="preserve">śniadanie (godz. </w:t>
      </w:r>
      <w:r>
        <w:rPr>
          <w:sz w:val="24"/>
          <w:szCs w:val="24"/>
        </w:rPr>
        <w:t>8</w:t>
      </w:r>
      <w:r w:rsidRPr="002F2AB9">
        <w:rPr>
          <w:sz w:val="24"/>
          <w:szCs w:val="24"/>
        </w:rPr>
        <w:t xml:space="preserve">:00) w formie bufetu z gorącymi i zimnym napojami (w tym herbata – co najmniej trzy rodzaje, w tym jedna czarna i jedna owocowa; kawa; mleko; soki – co najmniej 0,5 l. dla każdej osoby; woda mineralna gazowana/niegazowana – co najmniej 0,5 l. dla każdej osoby). Miejsce podawania śniadania powinno znajdować się w tym samym obiekcie co sale szkoleniowe. </w:t>
      </w:r>
    </w:p>
    <w:p w:rsidR="0007356A" w:rsidRPr="002F2AB9" w:rsidRDefault="0007356A" w:rsidP="00D118AE">
      <w:pPr>
        <w:widowControl/>
        <w:numPr>
          <w:ilvl w:val="0"/>
          <w:numId w:val="26"/>
        </w:numPr>
        <w:shd w:val="clear" w:color="auto" w:fill="FFFFFF"/>
        <w:tabs>
          <w:tab w:val="num" w:pos="360"/>
          <w:tab w:val="left" w:pos="1418"/>
        </w:tabs>
        <w:suppressAutoHyphens/>
        <w:autoSpaceDE/>
        <w:autoSpaceDN/>
        <w:spacing w:before="120" w:line="276" w:lineRule="auto"/>
        <w:jc w:val="both"/>
        <w:rPr>
          <w:sz w:val="24"/>
          <w:szCs w:val="24"/>
        </w:rPr>
      </w:pPr>
      <w:r w:rsidRPr="002F2AB9">
        <w:rPr>
          <w:sz w:val="24"/>
          <w:szCs w:val="24"/>
        </w:rPr>
        <w:t xml:space="preserve">dostęp do serwisu kawowego w czasie trwania spotkania – 1 przerwa kawowa, w czasie której podane zostaną: napoje gorące i zimne (w tym herbata - co najmniej trzy rodzaje, jedna czarna i jedna owocowa; kawa z ekspresu ciśnieniowego; soki – co najmniej 0,5 l. dla każdej osoby; woda mineralna gazowana/niegazowana – co najmniej 0,5 l. dla każdej osoby), Serwis kawowy powinien znajdować się w tym samym obiekcie, na zewnątrz sali szkoleniowej. </w:t>
      </w:r>
    </w:p>
    <w:p w:rsidR="0007356A" w:rsidRPr="002F2AB9" w:rsidRDefault="0007356A" w:rsidP="00D118AE">
      <w:pPr>
        <w:widowControl/>
        <w:numPr>
          <w:ilvl w:val="0"/>
          <w:numId w:val="26"/>
        </w:numPr>
        <w:shd w:val="clear" w:color="auto" w:fill="FFFFFF"/>
        <w:tabs>
          <w:tab w:val="left" w:pos="1418"/>
        </w:tabs>
        <w:suppressAutoHyphens/>
        <w:autoSpaceDE/>
        <w:autoSpaceDN/>
        <w:spacing w:before="120" w:line="276" w:lineRule="auto"/>
        <w:jc w:val="both"/>
        <w:rPr>
          <w:sz w:val="24"/>
          <w:szCs w:val="24"/>
        </w:rPr>
      </w:pPr>
      <w:r w:rsidRPr="002F2AB9">
        <w:rPr>
          <w:sz w:val="24"/>
          <w:szCs w:val="24"/>
        </w:rPr>
        <w:t>obiad (godz. 14:00) składający się z dwóch dań gorących: zupa oraz dwa dania główne do wyboru, w tym jedno wegetariańskie, napoje zimne (woda mineralna gazowana/niegazowana – co najmniej 0,25 l. dla każdej osoby). Miejsce podawania obiadu powinno znajdować się w tym samym obiekcie.</w:t>
      </w:r>
    </w:p>
    <w:p w:rsidR="0007356A" w:rsidRPr="004D555B" w:rsidRDefault="0007356A" w:rsidP="00D118AE">
      <w:pPr>
        <w:pStyle w:val="Akapitzlist"/>
        <w:tabs>
          <w:tab w:val="left" w:pos="1843"/>
        </w:tabs>
        <w:spacing w:line="276" w:lineRule="auto"/>
        <w:ind w:left="1836" w:right="71" w:firstLine="0"/>
        <w:rPr>
          <w:sz w:val="24"/>
        </w:rPr>
      </w:pPr>
    </w:p>
    <w:p w:rsidR="00D16FD0" w:rsidRDefault="00D16FD0" w:rsidP="00D118AE">
      <w:pPr>
        <w:pStyle w:val="Tekstpodstawowy"/>
        <w:spacing w:before="7" w:line="276" w:lineRule="auto"/>
        <w:rPr>
          <w:sz w:val="27"/>
        </w:rPr>
      </w:pPr>
    </w:p>
    <w:p w:rsidR="00D16FD0" w:rsidRDefault="0007356A" w:rsidP="00D118AE">
      <w:pPr>
        <w:pStyle w:val="Akapitzlist"/>
        <w:numPr>
          <w:ilvl w:val="1"/>
          <w:numId w:val="17"/>
        </w:numPr>
        <w:tabs>
          <w:tab w:val="left" w:pos="1117"/>
        </w:tabs>
        <w:spacing w:line="276" w:lineRule="auto"/>
        <w:ind w:left="1116"/>
        <w:rPr>
          <w:sz w:val="24"/>
        </w:rPr>
      </w:pPr>
      <w:r>
        <w:rPr>
          <w:sz w:val="24"/>
        </w:rPr>
        <w:t>Kod CPV: 55110000-4</w:t>
      </w:r>
      <w:r w:rsidR="00E605CB">
        <w:rPr>
          <w:sz w:val="24"/>
        </w:rPr>
        <w:t xml:space="preserve"> – </w:t>
      </w:r>
      <w:r w:rsidR="009C480B">
        <w:rPr>
          <w:sz w:val="24"/>
        </w:rPr>
        <w:t>hotelarskie usługi noclegowe</w:t>
      </w:r>
    </w:p>
    <w:p w:rsidR="009C480B" w:rsidRDefault="009C480B" w:rsidP="00D118AE">
      <w:pPr>
        <w:pStyle w:val="Akapitzlist"/>
        <w:tabs>
          <w:tab w:val="left" w:pos="1117"/>
        </w:tabs>
        <w:spacing w:line="276" w:lineRule="auto"/>
        <w:ind w:left="1116" w:firstLine="0"/>
        <w:jc w:val="left"/>
        <w:rPr>
          <w:sz w:val="24"/>
        </w:rPr>
      </w:pPr>
      <w:r>
        <w:rPr>
          <w:sz w:val="24"/>
        </w:rPr>
        <w:t>Kod CPV: 55120000-7 – usługi hotelarskie w zakresie spotkań i konferencji</w:t>
      </w:r>
    </w:p>
    <w:p w:rsidR="009C480B" w:rsidRDefault="009C480B" w:rsidP="00D118AE">
      <w:pPr>
        <w:pStyle w:val="Akapitzlist"/>
        <w:tabs>
          <w:tab w:val="left" w:pos="1117"/>
        </w:tabs>
        <w:spacing w:line="276" w:lineRule="auto"/>
        <w:ind w:left="1116" w:firstLine="0"/>
        <w:jc w:val="left"/>
        <w:rPr>
          <w:sz w:val="24"/>
        </w:rPr>
      </w:pPr>
      <w:r>
        <w:rPr>
          <w:sz w:val="24"/>
        </w:rPr>
        <w:t>Kod CPV: 55300000-3 – usługi restauracyjne i dotyczące podawania posiłków</w:t>
      </w:r>
    </w:p>
    <w:p w:rsidR="00D16FD0" w:rsidRDefault="00D16FD0" w:rsidP="00D118AE">
      <w:pPr>
        <w:pStyle w:val="Tekstpodstawowy"/>
        <w:spacing w:before="4" w:line="276" w:lineRule="auto"/>
        <w:rPr>
          <w:sz w:val="31"/>
        </w:rPr>
      </w:pPr>
    </w:p>
    <w:p w:rsidR="00D16FD0" w:rsidRDefault="00E605CB" w:rsidP="00D118AE">
      <w:pPr>
        <w:pStyle w:val="Nagwek1"/>
        <w:numPr>
          <w:ilvl w:val="0"/>
          <w:numId w:val="17"/>
        </w:numPr>
        <w:tabs>
          <w:tab w:val="left" w:pos="962"/>
          <w:tab w:val="left" w:pos="963"/>
        </w:tabs>
        <w:spacing w:line="276" w:lineRule="auto"/>
        <w:ind w:hanging="566"/>
        <w:jc w:val="left"/>
      </w:pPr>
      <w:r>
        <w:t>TERMIN WYKONANIA</w:t>
      </w:r>
      <w:r>
        <w:rPr>
          <w:spacing w:val="-3"/>
        </w:rPr>
        <w:t xml:space="preserve"> </w:t>
      </w:r>
      <w:r>
        <w:t>ZAMÓWIENIA</w:t>
      </w:r>
    </w:p>
    <w:p w:rsidR="00D16FD0" w:rsidRDefault="00D16FD0" w:rsidP="00D118AE">
      <w:pPr>
        <w:pStyle w:val="Tekstpodstawowy"/>
        <w:spacing w:before="11" w:line="276" w:lineRule="auto"/>
        <w:rPr>
          <w:b/>
          <w:sz w:val="30"/>
        </w:rPr>
      </w:pPr>
    </w:p>
    <w:p w:rsidR="00D16FD0" w:rsidRDefault="00E605CB" w:rsidP="00D118AE">
      <w:pPr>
        <w:spacing w:line="276" w:lineRule="auto"/>
        <w:ind w:left="396"/>
        <w:rPr>
          <w:b/>
          <w:sz w:val="24"/>
        </w:rPr>
      </w:pPr>
      <w:r>
        <w:rPr>
          <w:sz w:val="24"/>
        </w:rPr>
        <w:t xml:space="preserve">Termin wykonania zamówienia </w:t>
      </w:r>
      <w:r>
        <w:rPr>
          <w:b/>
          <w:sz w:val="24"/>
        </w:rPr>
        <w:t xml:space="preserve">– od </w:t>
      </w:r>
      <w:r w:rsidR="009C480B">
        <w:rPr>
          <w:b/>
          <w:sz w:val="24"/>
        </w:rPr>
        <w:t>dnia zawarcia umowy do 7 marca 2020</w:t>
      </w:r>
      <w:r>
        <w:rPr>
          <w:b/>
          <w:sz w:val="24"/>
        </w:rPr>
        <w:t xml:space="preserve"> roku.</w:t>
      </w:r>
    </w:p>
    <w:p w:rsidR="00D16FD0" w:rsidRDefault="00D16FD0" w:rsidP="00D118AE">
      <w:pPr>
        <w:pStyle w:val="Tekstpodstawowy"/>
        <w:spacing w:line="276" w:lineRule="auto"/>
        <w:rPr>
          <w:b/>
          <w:sz w:val="26"/>
        </w:rPr>
      </w:pPr>
    </w:p>
    <w:p w:rsidR="00D16FD0" w:rsidRDefault="00E605CB" w:rsidP="00D118AE">
      <w:pPr>
        <w:pStyle w:val="Nagwek1"/>
        <w:numPr>
          <w:ilvl w:val="0"/>
          <w:numId w:val="17"/>
        </w:numPr>
        <w:tabs>
          <w:tab w:val="left" w:pos="962"/>
          <w:tab w:val="left" w:pos="963"/>
        </w:tabs>
        <w:spacing w:before="205" w:line="276" w:lineRule="auto"/>
        <w:ind w:right="237" w:hanging="566"/>
        <w:jc w:val="left"/>
      </w:pPr>
      <w:r>
        <w:t>WARUNKU UDZIAŁU W POSTĘPOWANIU, KTÓRE MUSZĄ SPEŁNIĆ WYKONAWCY</w:t>
      </w:r>
    </w:p>
    <w:p w:rsidR="00D16FD0" w:rsidRDefault="00D16FD0" w:rsidP="00D118AE">
      <w:pPr>
        <w:pStyle w:val="Tekstpodstawowy"/>
        <w:spacing w:before="3" w:line="276" w:lineRule="auto"/>
        <w:rPr>
          <w:b/>
          <w:sz w:val="27"/>
        </w:rPr>
      </w:pPr>
    </w:p>
    <w:p w:rsidR="00D16FD0" w:rsidRDefault="00E605CB" w:rsidP="00D118AE">
      <w:pPr>
        <w:pStyle w:val="Tekstpodstawowy"/>
        <w:spacing w:line="276" w:lineRule="auto"/>
        <w:ind w:left="396"/>
      </w:pPr>
      <w:r>
        <w:t>O udzielenie zamówienia mogą ubiegać się wykonawcy, którzy:</w:t>
      </w:r>
    </w:p>
    <w:p w:rsidR="00D16FD0" w:rsidRDefault="00E605CB" w:rsidP="00D118AE">
      <w:pPr>
        <w:pStyle w:val="Akapitzlist"/>
        <w:numPr>
          <w:ilvl w:val="0"/>
          <w:numId w:val="15"/>
        </w:numPr>
        <w:tabs>
          <w:tab w:val="left" w:pos="1117"/>
        </w:tabs>
        <w:spacing w:before="41" w:line="276" w:lineRule="auto"/>
        <w:rPr>
          <w:sz w:val="24"/>
        </w:rPr>
      </w:pPr>
      <w:r>
        <w:rPr>
          <w:sz w:val="24"/>
        </w:rPr>
        <w:t>nie podlegają</w:t>
      </w:r>
      <w:r>
        <w:rPr>
          <w:spacing w:val="-1"/>
          <w:sz w:val="24"/>
        </w:rPr>
        <w:t xml:space="preserve"> </w:t>
      </w:r>
      <w:r>
        <w:rPr>
          <w:sz w:val="24"/>
        </w:rPr>
        <w:t>wykluczeniu;</w:t>
      </w:r>
    </w:p>
    <w:p w:rsidR="00D16FD0" w:rsidRDefault="00E605CB" w:rsidP="00D118AE">
      <w:pPr>
        <w:pStyle w:val="Akapitzlist"/>
        <w:numPr>
          <w:ilvl w:val="0"/>
          <w:numId w:val="15"/>
        </w:numPr>
        <w:tabs>
          <w:tab w:val="left" w:pos="1117"/>
        </w:tabs>
        <w:spacing w:before="40" w:line="276" w:lineRule="auto"/>
        <w:ind w:right="240"/>
        <w:rPr>
          <w:sz w:val="24"/>
        </w:rPr>
      </w:pPr>
      <w:r>
        <w:rPr>
          <w:sz w:val="24"/>
        </w:rPr>
        <w:t>spełniają warunki udziału w postępowaniu, o ile zostały one określone przez Zamawiającego w ogłoszeniu o zamówieniu lub w zaproszeniu do potwierdzenia zainteresowania</w:t>
      </w:r>
    </w:p>
    <w:p w:rsidR="00D16FD0" w:rsidRDefault="00D16FD0" w:rsidP="00D118AE">
      <w:pPr>
        <w:pStyle w:val="Tekstpodstawowy"/>
        <w:spacing w:before="8" w:line="276" w:lineRule="auto"/>
        <w:rPr>
          <w:sz w:val="27"/>
        </w:rPr>
      </w:pPr>
    </w:p>
    <w:p w:rsidR="009C480B" w:rsidRDefault="00E605CB" w:rsidP="00D118AE">
      <w:pPr>
        <w:pStyle w:val="Tekstpodstawowy"/>
        <w:spacing w:line="276" w:lineRule="auto"/>
        <w:ind w:left="396"/>
      </w:pPr>
      <w:r>
        <w:t>Warunki udziału w postępowaniu określone przez Zamawiającego:</w:t>
      </w:r>
    </w:p>
    <w:p w:rsidR="009C480B" w:rsidRDefault="009C480B" w:rsidP="00D118AE">
      <w:pPr>
        <w:pStyle w:val="Tekstpodstawowy"/>
        <w:spacing w:line="276" w:lineRule="auto"/>
        <w:ind w:left="396"/>
      </w:pPr>
    </w:p>
    <w:p w:rsidR="00D16FD0" w:rsidRDefault="00E605CB" w:rsidP="00D118AE">
      <w:pPr>
        <w:pStyle w:val="Tekstpodstawowy"/>
        <w:numPr>
          <w:ilvl w:val="1"/>
          <w:numId w:val="17"/>
        </w:numPr>
        <w:spacing w:line="276" w:lineRule="auto"/>
      </w:pPr>
      <w:r>
        <w:t>Warunki dotyczące posiadania kompetencji lub uprawnień do prowadzenia określonej działalności zawodowej o ile wynika to z odrębnych</w:t>
      </w:r>
      <w:r>
        <w:rPr>
          <w:spacing w:val="-2"/>
        </w:rPr>
        <w:t xml:space="preserve"> </w:t>
      </w:r>
      <w:r>
        <w:t>przepisów:</w:t>
      </w:r>
    </w:p>
    <w:p w:rsidR="00D16FD0" w:rsidRPr="009C480B" w:rsidRDefault="009C480B" w:rsidP="00D118AE">
      <w:pPr>
        <w:pStyle w:val="Akapitzlist"/>
        <w:tabs>
          <w:tab w:val="left" w:pos="993"/>
        </w:tabs>
        <w:spacing w:line="276" w:lineRule="auto"/>
        <w:ind w:left="993" w:right="232" w:firstLine="0"/>
        <w:rPr>
          <w:sz w:val="24"/>
          <w:szCs w:val="24"/>
        </w:rPr>
      </w:pPr>
      <w:r w:rsidRPr="009C480B">
        <w:rPr>
          <w:sz w:val="24"/>
          <w:szCs w:val="24"/>
        </w:rPr>
        <w:t>Zamawiający nie określa warunków udziału w postępowaniu dotyczących kompetencji lub uprawnień do prowadzenia określonej działalności zawodowej</w:t>
      </w:r>
      <w:r w:rsidR="00E605CB" w:rsidRPr="009C480B">
        <w:rPr>
          <w:sz w:val="24"/>
          <w:szCs w:val="24"/>
        </w:rPr>
        <w:t>.</w:t>
      </w:r>
    </w:p>
    <w:p w:rsidR="00D16FD0" w:rsidRDefault="00D16FD0" w:rsidP="00D118AE">
      <w:pPr>
        <w:pStyle w:val="Tekstpodstawowy"/>
        <w:spacing w:before="7" w:line="276" w:lineRule="auto"/>
        <w:rPr>
          <w:sz w:val="27"/>
        </w:rPr>
      </w:pPr>
    </w:p>
    <w:p w:rsidR="00D16FD0" w:rsidRDefault="00E605CB" w:rsidP="00D118AE">
      <w:pPr>
        <w:pStyle w:val="Akapitzlist"/>
        <w:numPr>
          <w:ilvl w:val="1"/>
          <w:numId w:val="17"/>
        </w:numPr>
        <w:tabs>
          <w:tab w:val="left" w:pos="963"/>
        </w:tabs>
        <w:spacing w:line="276" w:lineRule="auto"/>
        <w:ind w:left="962" w:hanging="536"/>
        <w:rPr>
          <w:sz w:val="24"/>
        </w:rPr>
      </w:pPr>
      <w:r>
        <w:rPr>
          <w:sz w:val="24"/>
        </w:rPr>
        <w:t>Warunki dotyczące sytuacji ekonomicznej i</w:t>
      </w:r>
      <w:r>
        <w:rPr>
          <w:spacing w:val="-2"/>
          <w:sz w:val="24"/>
        </w:rPr>
        <w:t xml:space="preserve"> </w:t>
      </w:r>
      <w:r>
        <w:rPr>
          <w:sz w:val="24"/>
        </w:rPr>
        <w:t>finansowej:</w:t>
      </w:r>
    </w:p>
    <w:p w:rsidR="00D16FD0" w:rsidRPr="006F2E47" w:rsidRDefault="009C480B" w:rsidP="00D118AE">
      <w:pPr>
        <w:tabs>
          <w:tab w:val="left" w:pos="1249"/>
        </w:tabs>
        <w:spacing w:before="41" w:line="276" w:lineRule="auto"/>
        <w:ind w:left="993" w:right="236"/>
        <w:jc w:val="both"/>
        <w:rPr>
          <w:sz w:val="24"/>
          <w:szCs w:val="24"/>
        </w:rPr>
      </w:pPr>
      <w:r w:rsidRPr="006F2E47">
        <w:rPr>
          <w:sz w:val="24"/>
          <w:szCs w:val="24"/>
        </w:rPr>
        <w:t>Zamawiający nie określa warunków udziału w postępowaniu dotyczących sytuacji ekonomicznej i finansowej</w:t>
      </w:r>
      <w:r w:rsidR="00E605CB" w:rsidRPr="006F2E47">
        <w:rPr>
          <w:sz w:val="24"/>
          <w:szCs w:val="24"/>
        </w:rPr>
        <w:t>.</w:t>
      </w:r>
    </w:p>
    <w:p w:rsidR="00D16FD0" w:rsidRDefault="00D16FD0" w:rsidP="00D118AE">
      <w:pPr>
        <w:pStyle w:val="Tekstpodstawowy"/>
        <w:spacing w:before="7" w:line="276" w:lineRule="auto"/>
        <w:rPr>
          <w:sz w:val="27"/>
        </w:rPr>
      </w:pPr>
    </w:p>
    <w:p w:rsidR="00D16FD0" w:rsidRDefault="00E605CB" w:rsidP="00D118AE">
      <w:pPr>
        <w:pStyle w:val="Akapitzlist"/>
        <w:numPr>
          <w:ilvl w:val="1"/>
          <w:numId w:val="17"/>
        </w:numPr>
        <w:tabs>
          <w:tab w:val="left" w:pos="963"/>
        </w:tabs>
        <w:spacing w:line="276" w:lineRule="auto"/>
        <w:ind w:left="962" w:hanging="536"/>
        <w:rPr>
          <w:sz w:val="24"/>
        </w:rPr>
      </w:pPr>
      <w:r>
        <w:rPr>
          <w:sz w:val="24"/>
        </w:rPr>
        <w:t>Warunki dotyczące zdolności technicznej lub</w:t>
      </w:r>
      <w:r>
        <w:rPr>
          <w:spacing w:val="-2"/>
          <w:sz w:val="24"/>
        </w:rPr>
        <w:t xml:space="preserve"> </w:t>
      </w:r>
      <w:r>
        <w:rPr>
          <w:sz w:val="24"/>
        </w:rPr>
        <w:t>zawodowej:</w:t>
      </w:r>
    </w:p>
    <w:p w:rsidR="00D16FD0" w:rsidRDefault="00E605CB" w:rsidP="00D118AE">
      <w:pPr>
        <w:pStyle w:val="Akapitzlist"/>
        <w:numPr>
          <w:ilvl w:val="2"/>
          <w:numId w:val="17"/>
        </w:numPr>
        <w:tabs>
          <w:tab w:val="left" w:pos="1249"/>
        </w:tabs>
        <w:spacing w:before="41" w:line="276" w:lineRule="auto"/>
        <w:ind w:left="1248" w:right="233"/>
        <w:jc w:val="both"/>
        <w:rPr>
          <w:sz w:val="24"/>
        </w:rPr>
      </w:pPr>
      <w:r>
        <w:rPr>
          <w:sz w:val="24"/>
        </w:rPr>
        <w:t xml:space="preserve">Zamawiający wymaga posiadania przez Wykonawcę </w:t>
      </w:r>
      <w:r w:rsidR="006F2E47">
        <w:rPr>
          <w:sz w:val="24"/>
        </w:rPr>
        <w:t>odpowiedniej infrastruktury niezbędnej do realizacji przedmiotowego zamówienia, w formie załączonego wykazu pokoi, sal szkoleniowych, restauracyjnej oraz miejsc parkingowych, z którego to dokumentu wynikać będzie możliwość realizacji u</w:t>
      </w:r>
      <w:r w:rsidR="00605226">
        <w:rPr>
          <w:sz w:val="24"/>
        </w:rPr>
        <w:t>sługi, tj. posiadania minimum 49</w:t>
      </w:r>
      <w:r w:rsidR="006F2E47">
        <w:rPr>
          <w:sz w:val="24"/>
        </w:rPr>
        <w:t xml:space="preserve"> miejsc w pokojach dwu i trzyosobowych</w:t>
      </w:r>
      <w:r w:rsidR="009E454D">
        <w:rPr>
          <w:sz w:val="24"/>
        </w:rPr>
        <w:t xml:space="preserve"> (hotel </w:t>
      </w:r>
      <w:r w:rsidR="00605226">
        <w:rPr>
          <w:sz w:val="24"/>
        </w:rPr>
        <w:t xml:space="preserve">trzygwiazdkowy </w:t>
      </w:r>
      <w:r w:rsidR="009E454D">
        <w:rPr>
          <w:sz w:val="24"/>
        </w:rPr>
        <w:t xml:space="preserve">lub standard </w:t>
      </w:r>
      <w:r w:rsidR="00605226">
        <w:rPr>
          <w:sz w:val="24"/>
        </w:rPr>
        <w:t xml:space="preserve">odpowiedni dla hotelu </w:t>
      </w:r>
      <w:r w:rsidR="009E454D">
        <w:rPr>
          <w:sz w:val="24"/>
        </w:rPr>
        <w:t>trzygwiazdkow</w:t>
      </w:r>
      <w:r w:rsidR="00605226">
        <w:rPr>
          <w:sz w:val="24"/>
        </w:rPr>
        <w:t>ego</w:t>
      </w:r>
      <w:r w:rsidR="009E454D">
        <w:rPr>
          <w:sz w:val="24"/>
        </w:rPr>
        <w:t>)</w:t>
      </w:r>
      <w:r w:rsidR="006F2E47">
        <w:rPr>
          <w:sz w:val="24"/>
        </w:rPr>
        <w:t>, trzech sal szkoleniowych mogących pomieścić minimum 17 osób każda, restaura</w:t>
      </w:r>
      <w:r w:rsidR="00605226">
        <w:rPr>
          <w:sz w:val="24"/>
        </w:rPr>
        <w:t>cji mogącej pomieścić minimum 49</w:t>
      </w:r>
      <w:r w:rsidR="006F2E47">
        <w:rPr>
          <w:sz w:val="24"/>
        </w:rPr>
        <w:t xml:space="preserve"> osób oraz bezpłatnych miejsc parkingowych.</w:t>
      </w:r>
    </w:p>
    <w:p w:rsidR="006F2E47" w:rsidRDefault="006F2E47" w:rsidP="00D118AE">
      <w:pPr>
        <w:pStyle w:val="Akapitzlist"/>
        <w:tabs>
          <w:tab w:val="left" w:pos="1249"/>
        </w:tabs>
        <w:spacing w:before="41" w:line="276" w:lineRule="auto"/>
        <w:ind w:left="1248" w:right="233" w:firstLine="0"/>
        <w:jc w:val="left"/>
        <w:rPr>
          <w:sz w:val="24"/>
        </w:rPr>
      </w:pPr>
    </w:p>
    <w:p w:rsidR="00D16FD0" w:rsidRDefault="00E605CB" w:rsidP="00D118AE">
      <w:pPr>
        <w:pStyle w:val="Nagwek1"/>
        <w:numPr>
          <w:ilvl w:val="0"/>
          <w:numId w:val="17"/>
        </w:numPr>
        <w:tabs>
          <w:tab w:val="left" w:pos="824"/>
        </w:tabs>
        <w:spacing w:before="136" w:line="276" w:lineRule="auto"/>
        <w:ind w:hanging="566"/>
        <w:jc w:val="left"/>
      </w:pPr>
      <w:r>
        <w:t>WYKLUCZENIE</w:t>
      </w:r>
      <w:r>
        <w:rPr>
          <w:spacing w:val="-1"/>
        </w:rPr>
        <w:t xml:space="preserve"> </w:t>
      </w:r>
      <w:r>
        <w:t>WYKONAWCY</w:t>
      </w:r>
    </w:p>
    <w:p w:rsidR="00D16FD0" w:rsidRDefault="00D16FD0" w:rsidP="00D118AE">
      <w:pPr>
        <w:pStyle w:val="Tekstpodstawowy"/>
        <w:spacing w:before="8" w:line="276" w:lineRule="auto"/>
        <w:rPr>
          <w:b/>
          <w:sz w:val="30"/>
        </w:rPr>
      </w:pPr>
    </w:p>
    <w:p w:rsidR="00D16FD0" w:rsidRDefault="00E605CB" w:rsidP="00D118AE">
      <w:pPr>
        <w:pStyle w:val="Tekstpodstawowy"/>
        <w:spacing w:line="276" w:lineRule="auto"/>
        <w:ind w:left="396" w:right="234"/>
        <w:jc w:val="both"/>
      </w:pPr>
      <w:r>
        <w:t>Wykonawcy muszą wykazać brak podstaw do wykluczenia z postępowania o udzielenia zamówienia w okolicznościach, o których mowa w art. 24 ust 1 pkt 12-23 i art. 24 ust 5 pkt 1-8 ustawy PZP, co oznacza, że z postępowania o udzielenia zamówienia wyklucza się:</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14"/>
        </w:numPr>
        <w:tabs>
          <w:tab w:val="left" w:pos="824"/>
        </w:tabs>
        <w:spacing w:line="276" w:lineRule="auto"/>
        <w:ind w:right="237" w:hanging="427"/>
        <w:rPr>
          <w:sz w:val="24"/>
        </w:rPr>
      </w:pPr>
      <w:r>
        <w:rPr>
          <w:sz w:val="24"/>
        </w:rPr>
        <w:t>Wykonawcę, który nie wykazał spełnienia warunków udziału w postępowaniu lub nie został zaproszony do negocjacji lub złożenia ofert wstępnych albo ofert, lub nie wykazał braku podstaw</w:t>
      </w:r>
      <w:r>
        <w:rPr>
          <w:spacing w:val="-1"/>
          <w:sz w:val="24"/>
        </w:rPr>
        <w:t xml:space="preserve"> </w:t>
      </w:r>
      <w:r>
        <w:rPr>
          <w:sz w:val="24"/>
        </w:rPr>
        <w:t>wykluczenia,</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14"/>
        </w:numPr>
        <w:tabs>
          <w:tab w:val="left" w:pos="823"/>
          <w:tab w:val="left" w:pos="824"/>
        </w:tabs>
        <w:spacing w:before="1" w:line="276" w:lineRule="auto"/>
        <w:ind w:hanging="427"/>
        <w:rPr>
          <w:sz w:val="24"/>
        </w:rPr>
      </w:pPr>
      <w:r>
        <w:rPr>
          <w:sz w:val="24"/>
        </w:rPr>
        <w:t>Wykonawcę będącego osobą fizyczną, którego prawomocnie skazano za</w:t>
      </w:r>
      <w:r>
        <w:rPr>
          <w:spacing w:val="-16"/>
          <w:sz w:val="24"/>
        </w:rPr>
        <w:t xml:space="preserve"> </w:t>
      </w:r>
      <w:r>
        <w:rPr>
          <w:sz w:val="24"/>
        </w:rPr>
        <w:t>przestępstwo:</w:t>
      </w:r>
    </w:p>
    <w:p w:rsidR="00D16FD0" w:rsidRDefault="00E605CB" w:rsidP="00D118AE">
      <w:pPr>
        <w:pStyle w:val="Akapitzlist"/>
        <w:numPr>
          <w:ilvl w:val="1"/>
          <w:numId w:val="14"/>
        </w:numPr>
        <w:tabs>
          <w:tab w:val="left" w:pos="1249"/>
        </w:tabs>
        <w:spacing w:before="40" w:line="276" w:lineRule="auto"/>
        <w:ind w:right="230"/>
        <w:rPr>
          <w:sz w:val="24"/>
        </w:rPr>
      </w:pPr>
      <w:r>
        <w:rPr>
          <w:sz w:val="24"/>
        </w:rPr>
        <w:t xml:space="preserve">o którym mowa w art. 165a, art. 181-188, art. 189a, art. 218-221, art. 228-230a, art. 250a, art. 258 lub art. 270-309 ustawy z dnia 6 czerwca 1997 r – Kodeks karny (Dz.U. poz. 553 z </w:t>
      </w:r>
      <w:proofErr w:type="spellStart"/>
      <w:r>
        <w:rPr>
          <w:sz w:val="24"/>
        </w:rPr>
        <w:t>późn</w:t>
      </w:r>
      <w:proofErr w:type="spellEnd"/>
      <w:r>
        <w:rPr>
          <w:sz w:val="24"/>
        </w:rPr>
        <w:t>. zm.) lub art. 46 lub art. 48 ustawy z dnia 25 czerwca 2010 r. o sporcie (Dz. U. z 2016 r. poz.</w:t>
      </w:r>
      <w:r>
        <w:rPr>
          <w:spacing w:val="-1"/>
          <w:sz w:val="24"/>
        </w:rPr>
        <w:t xml:space="preserve"> </w:t>
      </w:r>
      <w:r>
        <w:rPr>
          <w:sz w:val="24"/>
        </w:rPr>
        <w:t>176),</w:t>
      </w:r>
    </w:p>
    <w:p w:rsidR="00D16FD0" w:rsidRDefault="00E605CB" w:rsidP="00D118AE">
      <w:pPr>
        <w:pStyle w:val="Akapitzlist"/>
        <w:numPr>
          <w:ilvl w:val="1"/>
          <w:numId w:val="14"/>
        </w:numPr>
        <w:tabs>
          <w:tab w:val="left" w:pos="1249"/>
        </w:tabs>
        <w:spacing w:line="276" w:lineRule="auto"/>
        <w:ind w:right="241"/>
        <w:rPr>
          <w:sz w:val="24"/>
        </w:rPr>
      </w:pPr>
      <w:r>
        <w:rPr>
          <w:sz w:val="24"/>
        </w:rPr>
        <w:t>o charakterze terrorystycznym,  o  którym  mowa  w  art.  115  §  20  ustawy z  dnia 6 czerwca 1997 r – Kodeks karny,</w:t>
      </w:r>
    </w:p>
    <w:p w:rsidR="00D16FD0" w:rsidRDefault="00E605CB" w:rsidP="00D118AE">
      <w:pPr>
        <w:pStyle w:val="Akapitzlist"/>
        <w:numPr>
          <w:ilvl w:val="1"/>
          <w:numId w:val="14"/>
        </w:numPr>
        <w:tabs>
          <w:tab w:val="left" w:pos="1248"/>
          <w:tab w:val="left" w:pos="1249"/>
        </w:tabs>
        <w:spacing w:line="276" w:lineRule="auto"/>
        <w:jc w:val="left"/>
        <w:rPr>
          <w:sz w:val="24"/>
        </w:rPr>
      </w:pPr>
      <w:r>
        <w:rPr>
          <w:sz w:val="24"/>
        </w:rPr>
        <w:t>skarbowe,</w:t>
      </w:r>
    </w:p>
    <w:p w:rsidR="00D16FD0" w:rsidRDefault="00E605CB" w:rsidP="00D118AE">
      <w:pPr>
        <w:pStyle w:val="Akapitzlist"/>
        <w:numPr>
          <w:ilvl w:val="1"/>
          <w:numId w:val="14"/>
        </w:numPr>
        <w:tabs>
          <w:tab w:val="left" w:pos="1249"/>
        </w:tabs>
        <w:spacing w:before="39" w:line="276" w:lineRule="auto"/>
        <w:ind w:right="239"/>
        <w:rPr>
          <w:sz w:val="24"/>
        </w:rPr>
      </w:pPr>
      <w:r>
        <w:rPr>
          <w:sz w:val="24"/>
        </w:rPr>
        <w:t>o którym mowa w art. 9 lub art. 10 ustawy z dnia 15 czerwca 2012 roku o skutkach powierzenia wykonywania pracy cudzoziemcom przebywającym wbrew przepisom na terytorium Rzeczypospolitej Polskiej (Dz.U. poz.</w:t>
      </w:r>
      <w:r>
        <w:rPr>
          <w:spacing w:val="-2"/>
          <w:sz w:val="24"/>
        </w:rPr>
        <w:t xml:space="preserve"> </w:t>
      </w:r>
      <w:r>
        <w:rPr>
          <w:sz w:val="24"/>
        </w:rPr>
        <w:t>769);</w:t>
      </w:r>
    </w:p>
    <w:p w:rsidR="00D16FD0" w:rsidRDefault="00D16FD0" w:rsidP="00D118AE">
      <w:pPr>
        <w:pStyle w:val="Tekstpodstawowy"/>
        <w:spacing w:before="6" w:line="276" w:lineRule="auto"/>
        <w:rPr>
          <w:sz w:val="27"/>
        </w:rPr>
      </w:pPr>
    </w:p>
    <w:p w:rsidR="00D16FD0" w:rsidRDefault="00E605CB" w:rsidP="00D118AE">
      <w:pPr>
        <w:pStyle w:val="Akapitzlist"/>
        <w:numPr>
          <w:ilvl w:val="0"/>
          <w:numId w:val="14"/>
        </w:numPr>
        <w:tabs>
          <w:tab w:val="left" w:pos="824"/>
        </w:tabs>
        <w:spacing w:line="276" w:lineRule="auto"/>
        <w:ind w:right="237" w:hanging="427"/>
        <w:rPr>
          <w:sz w:val="24"/>
        </w:rPr>
      </w:pPr>
      <w:r>
        <w:rPr>
          <w:sz w:val="24"/>
        </w:rPr>
        <w:t>Wykonawcę, jeżeli urzędującego członka jego organu zarządzającego lub nadzorczego, wspólnika spółki w spółce jawnej lub partnerskiej albo komplementariusza w spółce komandytowej lub komandytowo – akcyjnej lub prokurenta prawomocnie skazanego za przestępstwo, o którym mowa w pkt</w:t>
      </w:r>
      <w:r>
        <w:rPr>
          <w:spacing w:val="-2"/>
          <w:sz w:val="24"/>
        </w:rPr>
        <w:t xml:space="preserve"> </w:t>
      </w:r>
      <w:r>
        <w:rPr>
          <w:sz w:val="24"/>
        </w:rPr>
        <w:t>2;</w:t>
      </w:r>
    </w:p>
    <w:p w:rsidR="00D16FD0" w:rsidRDefault="00D16FD0" w:rsidP="00D118AE">
      <w:pPr>
        <w:pStyle w:val="Tekstpodstawowy"/>
        <w:spacing w:before="6" w:line="276" w:lineRule="auto"/>
        <w:rPr>
          <w:sz w:val="27"/>
        </w:rPr>
      </w:pPr>
    </w:p>
    <w:p w:rsidR="00D16FD0" w:rsidRDefault="00E605CB" w:rsidP="00D118AE">
      <w:pPr>
        <w:pStyle w:val="Akapitzlist"/>
        <w:numPr>
          <w:ilvl w:val="0"/>
          <w:numId w:val="14"/>
        </w:numPr>
        <w:tabs>
          <w:tab w:val="left" w:pos="824"/>
        </w:tabs>
        <w:spacing w:line="276" w:lineRule="auto"/>
        <w:ind w:right="239" w:hanging="427"/>
        <w:rPr>
          <w:sz w:val="24"/>
        </w:rPr>
      </w:pPr>
      <w:r>
        <w:rPr>
          <w:sz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w:t>
      </w:r>
      <w:r>
        <w:rPr>
          <w:spacing w:val="-12"/>
          <w:sz w:val="24"/>
        </w:rPr>
        <w:t xml:space="preserve"> </w:t>
      </w:r>
      <w:r>
        <w:rPr>
          <w:sz w:val="24"/>
        </w:rPr>
        <w:t>należności;</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14"/>
        </w:numPr>
        <w:tabs>
          <w:tab w:val="left" w:pos="824"/>
        </w:tabs>
        <w:spacing w:line="276" w:lineRule="auto"/>
        <w:ind w:right="235" w:hanging="427"/>
        <w:rPr>
          <w:sz w:val="24"/>
        </w:rPr>
      </w:pPr>
      <w:r>
        <w:rPr>
          <w:sz w:val="24"/>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w:t>
      </w:r>
      <w:r>
        <w:rPr>
          <w:spacing w:val="-4"/>
          <w:sz w:val="24"/>
        </w:rPr>
        <w:t xml:space="preserve"> </w:t>
      </w:r>
      <w:r>
        <w:rPr>
          <w:sz w:val="24"/>
        </w:rPr>
        <w:t>dokumentów;</w:t>
      </w:r>
    </w:p>
    <w:p w:rsidR="00D16FD0" w:rsidRDefault="00D16FD0" w:rsidP="00D118AE">
      <w:pPr>
        <w:pStyle w:val="Tekstpodstawowy"/>
        <w:spacing w:before="8" w:line="276" w:lineRule="auto"/>
        <w:rPr>
          <w:sz w:val="27"/>
        </w:rPr>
      </w:pPr>
    </w:p>
    <w:p w:rsidR="00D16FD0" w:rsidRDefault="00E605CB" w:rsidP="00D118AE">
      <w:pPr>
        <w:pStyle w:val="Akapitzlist"/>
        <w:numPr>
          <w:ilvl w:val="0"/>
          <w:numId w:val="14"/>
        </w:numPr>
        <w:tabs>
          <w:tab w:val="left" w:pos="824"/>
        </w:tabs>
        <w:spacing w:line="276" w:lineRule="auto"/>
        <w:ind w:right="239" w:hanging="427"/>
        <w:rPr>
          <w:sz w:val="24"/>
        </w:rPr>
      </w:pPr>
      <w:r>
        <w:rPr>
          <w:sz w:val="24"/>
        </w:rPr>
        <w:t>Wykonawcę, który w wyniku lekkomyślności lub niedbalstwa przedstawił informacje wprowadzające w błąd Zamawiającego, mogące mieć istotny wpływ na decyzje podejmowane przez Zamawiającego w postępowaniu o udzielenie</w:t>
      </w:r>
      <w:r>
        <w:rPr>
          <w:spacing w:val="-4"/>
          <w:sz w:val="24"/>
        </w:rPr>
        <w:t xml:space="preserve"> </w:t>
      </w:r>
      <w:r>
        <w:rPr>
          <w:sz w:val="24"/>
        </w:rPr>
        <w:t>zamówienia;</w:t>
      </w:r>
    </w:p>
    <w:p w:rsidR="006F2E47" w:rsidRPr="006F2E47" w:rsidRDefault="006F2E47" w:rsidP="00D118AE">
      <w:pPr>
        <w:tabs>
          <w:tab w:val="left" w:pos="824"/>
        </w:tabs>
        <w:spacing w:line="276" w:lineRule="auto"/>
        <w:ind w:right="239"/>
        <w:rPr>
          <w:sz w:val="24"/>
        </w:rPr>
      </w:pPr>
    </w:p>
    <w:p w:rsidR="00D16FD0" w:rsidRDefault="00E605CB" w:rsidP="00D118AE">
      <w:pPr>
        <w:pStyle w:val="Akapitzlist"/>
        <w:numPr>
          <w:ilvl w:val="0"/>
          <w:numId w:val="14"/>
        </w:numPr>
        <w:tabs>
          <w:tab w:val="left" w:pos="824"/>
        </w:tabs>
        <w:spacing w:before="72" w:line="276" w:lineRule="auto"/>
        <w:ind w:right="238" w:hanging="427"/>
        <w:rPr>
          <w:sz w:val="24"/>
        </w:rPr>
      </w:pPr>
      <w:r>
        <w:rPr>
          <w:sz w:val="24"/>
        </w:rPr>
        <w:t>Wykonawcę, który bezprawnie wpływał lub próbował wpłynąć na czynności Zamawiającego   lub   pozyskać   informacje   poufne,   mogące   dać   mu   przewagę     w postępowaniu o udzielenie</w:t>
      </w:r>
      <w:r>
        <w:rPr>
          <w:spacing w:val="-2"/>
          <w:sz w:val="24"/>
        </w:rPr>
        <w:t xml:space="preserve"> </w:t>
      </w:r>
      <w:r>
        <w:rPr>
          <w:sz w:val="24"/>
        </w:rPr>
        <w:t>zamówienia;</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14"/>
        </w:numPr>
        <w:tabs>
          <w:tab w:val="left" w:pos="824"/>
        </w:tabs>
        <w:spacing w:line="276" w:lineRule="auto"/>
        <w:ind w:right="231" w:hanging="427"/>
        <w:rPr>
          <w:sz w:val="24"/>
        </w:rPr>
      </w:pPr>
      <w:r>
        <w:rPr>
          <w:sz w:val="24"/>
        </w:rPr>
        <w:lastRenderedPageBreak/>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w:t>
      </w:r>
      <w:r>
        <w:rPr>
          <w:spacing w:val="-2"/>
          <w:sz w:val="24"/>
        </w:rPr>
        <w:t xml:space="preserve">być </w:t>
      </w:r>
      <w:r>
        <w:rPr>
          <w:sz w:val="24"/>
        </w:rPr>
        <w:t>wyeliminowane  w   inny   sposób   niż   przez   wykluczenie   wykonawcy   z   udziału   w</w:t>
      </w:r>
      <w:r>
        <w:rPr>
          <w:spacing w:val="-2"/>
          <w:sz w:val="24"/>
        </w:rPr>
        <w:t xml:space="preserve"> </w:t>
      </w:r>
      <w:r>
        <w:rPr>
          <w:sz w:val="24"/>
        </w:rPr>
        <w:t>postępowaniu;</w:t>
      </w:r>
    </w:p>
    <w:p w:rsidR="00D16FD0" w:rsidRDefault="00D16FD0" w:rsidP="00D118AE">
      <w:pPr>
        <w:pStyle w:val="Tekstpodstawowy"/>
        <w:spacing w:before="8" w:line="276" w:lineRule="auto"/>
        <w:rPr>
          <w:sz w:val="27"/>
        </w:rPr>
      </w:pPr>
    </w:p>
    <w:p w:rsidR="00D16FD0" w:rsidRDefault="00E605CB" w:rsidP="00D118AE">
      <w:pPr>
        <w:pStyle w:val="Akapitzlist"/>
        <w:numPr>
          <w:ilvl w:val="0"/>
          <w:numId w:val="14"/>
        </w:numPr>
        <w:tabs>
          <w:tab w:val="left" w:pos="824"/>
        </w:tabs>
        <w:spacing w:line="276" w:lineRule="auto"/>
        <w:ind w:right="238" w:hanging="427"/>
        <w:rPr>
          <w:sz w:val="24"/>
        </w:rPr>
      </w:pPr>
      <w:r>
        <w:rPr>
          <w:sz w:val="24"/>
        </w:rPr>
        <w:t>Wykonawcę, który z innymi wykonawcami zawarł porozumienie mające na celu zakłócenie konkurencji między wykonawcami w postępowaniu o udzielenie zamówienia, co Zamawiający jest w stanie wykazać za pomocą stosownych środków</w:t>
      </w:r>
      <w:r>
        <w:rPr>
          <w:spacing w:val="-20"/>
          <w:sz w:val="24"/>
        </w:rPr>
        <w:t xml:space="preserve"> </w:t>
      </w:r>
      <w:r>
        <w:rPr>
          <w:sz w:val="24"/>
        </w:rPr>
        <w:t>dowodowych;</w:t>
      </w:r>
    </w:p>
    <w:p w:rsidR="00D16FD0" w:rsidRDefault="00D16FD0" w:rsidP="00D118AE">
      <w:pPr>
        <w:pStyle w:val="Tekstpodstawowy"/>
        <w:spacing w:before="7" w:line="276" w:lineRule="auto"/>
        <w:rPr>
          <w:sz w:val="27"/>
        </w:rPr>
      </w:pPr>
    </w:p>
    <w:p w:rsidR="00D16FD0" w:rsidRPr="009E454D" w:rsidRDefault="00E605CB" w:rsidP="00D118AE">
      <w:pPr>
        <w:pStyle w:val="Akapitzlist"/>
        <w:numPr>
          <w:ilvl w:val="0"/>
          <w:numId w:val="14"/>
        </w:numPr>
        <w:tabs>
          <w:tab w:val="left" w:pos="824"/>
        </w:tabs>
        <w:spacing w:before="1" w:line="276" w:lineRule="auto"/>
        <w:ind w:right="256" w:hanging="427"/>
        <w:rPr>
          <w:sz w:val="24"/>
          <w:szCs w:val="24"/>
        </w:rPr>
      </w:pPr>
      <w:r>
        <w:rPr>
          <w:sz w:val="24"/>
        </w:rPr>
        <w:t xml:space="preserve">Wykonawcę będącego podmiotem zbiorowym, wobec którego sąd orzekł zakaz </w:t>
      </w:r>
      <w:r w:rsidRPr="009E454D">
        <w:rPr>
          <w:sz w:val="24"/>
          <w:szCs w:val="24"/>
        </w:rPr>
        <w:t>ubiegania się o zamówienia publiczne na podstawie ustawy z dnia 28 października 2002 roku</w:t>
      </w:r>
      <w:r w:rsidR="006F2E47" w:rsidRPr="009E454D">
        <w:rPr>
          <w:sz w:val="24"/>
          <w:szCs w:val="24"/>
        </w:rPr>
        <w:t xml:space="preserve"> </w:t>
      </w:r>
      <w:r w:rsidRPr="009E454D">
        <w:rPr>
          <w:sz w:val="24"/>
          <w:szCs w:val="24"/>
        </w:rPr>
        <w:t>o odpowiedzialności podmiotów zbiorowych za czyny zabronione pod groźbą kary (Dz.U. z 2015 r. poz. 1212, 1844 i 1855 oraz z 2016 r. poz. 437 i</w:t>
      </w:r>
      <w:r w:rsidRPr="009E454D">
        <w:rPr>
          <w:spacing w:val="-2"/>
          <w:sz w:val="24"/>
          <w:szCs w:val="24"/>
        </w:rPr>
        <w:t xml:space="preserve"> </w:t>
      </w:r>
      <w:r w:rsidRPr="009E454D">
        <w:rPr>
          <w:sz w:val="24"/>
          <w:szCs w:val="24"/>
        </w:rPr>
        <w:t>544);</w:t>
      </w:r>
    </w:p>
    <w:p w:rsidR="00D16FD0" w:rsidRDefault="00D16FD0" w:rsidP="00D118AE">
      <w:pPr>
        <w:pStyle w:val="Tekstpodstawowy"/>
        <w:spacing w:before="5" w:line="276" w:lineRule="auto"/>
        <w:rPr>
          <w:sz w:val="27"/>
        </w:rPr>
      </w:pPr>
    </w:p>
    <w:p w:rsidR="00D16FD0" w:rsidRDefault="00E605CB" w:rsidP="00D118AE">
      <w:pPr>
        <w:pStyle w:val="Akapitzlist"/>
        <w:numPr>
          <w:ilvl w:val="0"/>
          <w:numId w:val="14"/>
        </w:numPr>
        <w:tabs>
          <w:tab w:val="left" w:pos="824"/>
        </w:tabs>
        <w:spacing w:before="1" w:line="276" w:lineRule="auto"/>
        <w:ind w:right="240" w:hanging="427"/>
        <w:rPr>
          <w:sz w:val="24"/>
        </w:rPr>
      </w:pPr>
      <w:r>
        <w:rPr>
          <w:sz w:val="24"/>
        </w:rPr>
        <w:t>Wykonawcę, wobec którego orzeczono tytułem środka zapobiegawczego zakaz ubiegania się o zamówienia</w:t>
      </w:r>
      <w:r>
        <w:rPr>
          <w:spacing w:val="-3"/>
          <w:sz w:val="24"/>
        </w:rPr>
        <w:t xml:space="preserve"> </w:t>
      </w:r>
      <w:r>
        <w:rPr>
          <w:sz w:val="24"/>
        </w:rPr>
        <w:t>publiczne;</w:t>
      </w:r>
    </w:p>
    <w:p w:rsidR="00D16FD0" w:rsidRDefault="00D16FD0" w:rsidP="00D118AE">
      <w:pPr>
        <w:pStyle w:val="Tekstpodstawowy"/>
        <w:spacing w:before="1" w:line="276" w:lineRule="auto"/>
        <w:rPr>
          <w:sz w:val="27"/>
        </w:rPr>
      </w:pPr>
    </w:p>
    <w:p w:rsidR="00D16FD0" w:rsidRDefault="00E605CB" w:rsidP="00D118AE">
      <w:pPr>
        <w:pStyle w:val="Akapitzlist"/>
        <w:numPr>
          <w:ilvl w:val="0"/>
          <w:numId w:val="14"/>
        </w:numPr>
        <w:tabs>
          <w:tab w:val="left" w:pos="824"/>
        </w:tabs>
        <w:spacing w:before="1" w:line="276" w:lineRule="auto"/>
        <w:ind w:right="234" w:hanging="427"/>
        <w:rPr>
          <w:sz w:val="24"/>
        </w:rPr>
      </w:pPr>
      <w:r>
        <w:rPr>
          <w:sz w:val="24"/>
        </w:rPr>
        <w:t>Wykonawców, którzy należąc do  tej  samej  grupy  kapitałowej,  w  rozumieniu  ustawy z dnia 16 lutego 2007 roku o ochronie konkurencji i konsumentów (dz. U. z 2015 r. poz. 184, 1618 i 1634), złożyli odrębne oferty, chyba że wykażą, że istniejące między nimi powiązania nie prowadzą do zakłócenia konkurencji w postępowaniu o udzielenie zamówienia.</w:t>
      </w:r>
    </w:p>
    <w:p w:rsidR="00D16FD0" w:rsidRDefault="00D16FD0" w:rsidP="00D118AE">
      <w:pPr>
        <w:pStyle w:val="Tekstpodstawowy"/>
        <w:spacing w:before="8" w:line="276" w:lineRule="auto"/>
        <w:rPr>
          <w:sz w:val="27"/>
        </w:rPr>
      </w:pPr>
    </w:p>
    <w:p w:rsidR="00D16FD0" w:rsidRDefault="00E605CB" w:rsidP="00D118AE">
      <w:pPr>
        <w:pStyle w:val="Tekstpodstawowy"/>
        <w:tabs>
          <w:tab w:val="left" w:pos="1401"/>
          <w:tab w:val="left" w:pos="1727"/>
          <w:tab w:val="left" w:pos="3260"/>
          <w:tab w:val="left" w:pos="3598"/>
          <w:tab w:val="left" w:pos="4803"/>
          <w:tab w:val="left" w:pos="6177"/>
          <w:tab w:val="left" w:pos="7689"/>
          <w:tab w:val="left" w:pos="8427"/>
        </w:tabs>
        <w:spacing w:line="276" w:lineRule="auto"/>
        <w:ind w:right="241"/>
      </w:pPr>
      <w:r>
        <w:t>Ponadto</w:t>
      </w:r>
      <w:r w:rsidR="006F2E47">
        <w:t xml:space="preserve"> </w:t>
      </w:r>
      <w:r>
        <w:t>z</w:t>
      </w:r>
      <w:r w:rsidR="006F2E47">
        <w:t xml:space="preserve"> </w:t>
      </w:r>
      <w:r>
        <w:t>postępowania</w:t>
      </w:r>
      <w:r w:rsidR="006F2E47">
        <w:t xml:space="preserve"> </w:t>
      </w:r>
      <w:r>
        <w:t>o</w:t>
      </w:r>
      <w:r w:rsidR="006F2E47">
        <w:t xml:space="preserve"> </w:t>
      </w:r>
      <w:r>
        <w:t>udzielenie</w:t>
      </w:r>
      <w:r w:rsidR="006F2E47">
        <w:t xml:space="preserve"> </w:t>
      </w:r>
      <w:r>
        <w:t>zamówienia</w:t>
      </w:r>
      <w:r>
        <w:tab/>
        <w:t>Zamawiający</w:t>
      </w:r>
      <w:r>
        <w:tab/>
        <w:t>może</w:t>
      </w:r>
      <w:r w:rsidR="006F2E47">
        <w:t xml:space="preserve"> </w:t>
      </w:r>
      <w:r>
        <w:rPr>
          <w:spacing w:val="-1"/>
        </w:rPr>
        <w:t xml:space="preserve">wykluczyć </w:t>
      </w:r>
      <w:r>
        <w:t>wykonawcę:</w:t>
      </w:r>
    </w:p>
    <w:p w:rsidR="00D16FD0" w:rsidRDefault="00D16FD0" w:rsidP="00D118AE">
      <w:pPr>
        <w:pStyle w:val="Tekstpodstawowy"/>
        <w:spacing w:before="6" w:line="276" w:lineRule="auto"/>
        <w:rPr>
          <w:sz w:val="27"/>
        </w:rPr>
      </w:pPr>
    </w:p>
    <w:p w:rsidR="00D16FD0" w:rsidRDefault="00E605CB" w:rsidP="00D118AE">
      <w:pPr>
        <w:pStyle w:val="Akapitzlist"/>
        <w:numPr>
          <w:ilvl w:val="0"/>
          <w:numId w:val="13"/>
        </w:numPr>
        <w:tabs>
          <w:tab w:val="left" w:pos="824"/>
        </w:tabs>
        <w:spacing w:line="276" w:lineRule="auto"/>
        <w:ind w:right="236" w:hanging="427"/>
        <w:rPr>
          <w:sz w:val="24"/>
        </w:rPr>
      </w:pPr>
      <w:r>
        <w:rPr>
          <w:sz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poz. 978 z </w:t>
      </w:r>
      <w:proofErr w:type="spellStart"/>
      <w:r>
        <w:rPr>
          <w:sz w:val="24"/>
        </w:rPr>
        <w:t>późn</w:t>
      </w:r>
      <w:proofErr w:type="spellEnd"/>
      <w:r>
        <w:rPr>
          <w:sz w:val="24"/>
        </w:rPr>
        <w:t>. zm.) lub którego upadłość ogłoszono, z wyjątkiem Wykonawcy, który po ogłoszeniu upadłości zawarł układ zatwierdzony prawomocnym postanowieniem sądu, jeżeli układ nie przewiduje zaspokojenia wierzycieli przez likwidację majątku upadłego, chyba że są zarządził likwidację jego majątku w trybie art. 366 ust. 1 ustawy</w:t>
      </w:r>
      <w:r>
        <w:rPr>
          <w:spacing w:val="29"/>
          <w:sz w:val="24"/>
        </w:rPr>
        <w:t xml:space="preserve"> </w:t>
      </w:r>
      <w:r>
        <w:rPr>
          <w:sz w:val="24"/>
        </w:rPr>
        <w:t>z dnia 28 lutego 2003 r.</w:t>
      </w:r>
    </w:p>
    <w:p w:rsidR="00D16FD0" w:rsidRDefault="00E605CB" w:rsidP="00D118AE">
      <w:pPr>
        <w:pStyle w:val="Tekstpodstawowy"/>
        <w:spacing w:line="276" w:lineRule="auto"/>
        <w:ind w:left="823"/>
      </w:pPr>
      <w:r>
        <w:t xml:space="preserve">– Prawo upadłościowe (Dz.U. z 2015 r. poz. 233, z </w:t>
      </w:r>
      <w:proofErr w:type="spellStart"/>
      <w:r>
        <w:t>późn</w:t>
      </w:r>
      <w:proofErr w:type="spellEnd"/>
      <w:r>
        <w:t>. zm.);</w:t>
      </w:r>
    </w:p>
    <w:p w:rsidR="004F45B2" w:rsidRDefault="004F45B2" w:rsidP="00D118AE">
      <w:pPr>
        <w:pStyle w:val="Tekstpodstawowy"/>
        <w:spacing w:line="276" w:lineRule="auto"/>
        <w:ind w:left="823"/>
      </w:pPr>
    </w:p>
    <w:p w:rsidR="00D16FD0" w:rsidRDefault="00E605CB" w:rsidP="00D118AE">
      <w:pPr>
        <w:pStyle w:val="Akapitzlist"/>
        <w:numPr>
          <w:ilvl w:val="0"/>
          <w:numId w:val="13"/>
        </w:numPr>
        <w:tabs>
          <w:tab w:val="left" w:pos="824"/>
        </w:tabs>
        <w:spacing w:before="72" w:line="276" w:lineRule="auto"/>
        <w:ind w:right="234" w:hanging="427"/>
        <w:rPr>
          <w:sz w:val="24"/>
        </w:rPr>
      </w:pPr>
      <w:r>
        <w:rPr>
          <w:sz w:val="24"/>
        </w:rPr>
        <w:t>Który w sposób zawiniony poważnie naruszył obowiązki zawodowe, co podważą jego uczciwość, w szczególności gdy Wykonawca w wyniku zamierzonego działania lub rażącego niedbalstwa nie wykonał lub nienależycie wykonał zamówienie, co Zamawiający jest w stanie wykazać za pomocą stosownych środków</w:t>
      </w:r>
      <w:r>
        <w:rPr>
          <w:spacing w:val="-20"/>
          <w:sz w:val="24"/>
        </w:rPr>
        <w:t xml:space="preserve"> </w:t>
      </w:r>
      <w:r>
        <w:rPr>
          <w:sz w:val="24"/>
        </w:rPr>
        <w:t>dowodowych;</w:t>
      </w:r>
    </w:p>
    <w:p w:rsidR="00D16FD0" w:rsidRDefault="00D16FD0" w:rsidP="00D118AE">
      <w:pPr>
        <w:pStyle w:val="Tekstpodstawowy"/>
        <w:spacing w:before="9" w:line="276" w:lineRule="auto"/>
        <w:rPr>
          <w:sz w:val="27"/>
        </w:rPr>
      </w:pPr>
    </w:p>
    <w:p w:rsidR="00D16FD0" w:rsidRDefault="00E605CB" w:rsidP="00D118AE">
      <w:pPr>
        <w:pStyle w:val="Akapitzlist"/>
        <w:numPr>
          <w:ilvl w:val="0"/>
          <w:numId w:val="13"/>
        </w:numPr>
        <w:tabs>
          <w:tab w:val="left" w:pos="824"/>
        </w:tabs>
        <w:spacing w:line="276" w:lineRule="auto"/>
        <w:ind w:right="234" w:hanging="427"/>
        <w:rPr>
          <w:sz w:val="24"/>
        </w:rPr>
      </w:pPr>
      <w:r>
        <w:rPr>
          <w:sz w:val="24"/>
        </w:rPr>
        <w:t>Jeżeli Wykonawca lub osoby, o których mowa w art. 24 ust.1 pkt 14 ustawy PZP, uprawnione do reprezentowania Wykonawcy pozostają w relacjach określonych w art. 17 ust. 1 pkt 2-4 ustawy</w:t>
      </w:r>
      <w:r>
        <w:rPr>
          <w:spacing w:val="-5"/>
          <w:sz w:val="24"/>
        </w:rPr>
        <w:t xml:space="preserve"> </w:t>
      </w:r>
      <w:r>
        <w:rPr>
          <w:sz w:val="24"/>
        </w:rPr>
        <w:t>z:</w:t>
      </w:r>
    </w:p>
    <w:p w:rsidR="00D16FD0" w:rsidRDefault="00E605CB" w:rsidP="00D118AE">
      <w:pPr>
        <w:pStyle w:val="Akapitzlist"/>
        <w:numPr>
          <w:ilvl w:val="1"/>
          <w:numId w:val="13"/>
        </w:numPr>
        <w:tabs>
          <w:tab w:val="left" w:pos="1183"/>
          <w:tab w:val="left" w:pos="1184"/>
        </w:tabs>
        <w:spacing w:line="276" w:lineRule="auto"/>
        <w:jc w:val="left"/>
        <w:rPr>
          <w:sz w:val="24"/>
        </w:rPr>
      </w:pPr>
      <w:r>
        <w:rPr>
          <w:sz w:val="24"/>
        </w:rPr>
        <w:t>Zamawiającym,</w:t>
      </w:r>
    </w:p>
    <w:p w:rsidR="00D16FD0" w:rsidRDefault="00E605CB" w:rsidP="00D118AE">
      <w:pPr>
        <w:pStyle w:val="Akapitzlist"/>
        <w:numPr>
          <w:ilvl w:val="1"/>
          <w:numId w:val="13"/>
        </w:numPr>
        <w:tabs>
          <w:tab w:val="left" w:pos="1183"/>
          <w:tab w:val="left" w:pos="1184"/>
        </w:tabs>
        <w:spacing w:before="42" w:line="276" w:lineRule="auto"/>
        <w:jc w:val="left"/>
        <w:rPr>
          <w:sz w:val="24"/>
        </w:rPr>
      </w:pPr>
      <w:r>
        <w:rPr>
          <w:sz w:val="24"/>
        </w:rPr>
        <w:t>osobami uprawnionymi do reprezentowania</w:t>
      </w:r>
      <w:r>
        <w:rPr>
          <w:spacing w:val="-1"/>
          <w:sz w:val="24"/>
        </w:rPr>
        <w:t xml:space="preserve"> </w:t>
      </w:r>
      <w:r>
        <w:rPr>
          <w:sz w:val="24"/>
        </w:rPr>
        <w:t>Zamawiającego,</w:t>
      </w:r>
    </w:p>
    <w:p w:rsidR="00D16FD0" w:rsidRDefault="00E605CB" w:rsidP="00D118AE">
      <w:pPr>
        <w:pStyle w:val="Akapitzlist"/>
        <w:numPr>
          <w:ilvl w:val="1"/>
          <w:numId w:val="13"/>
        </w:numPr>
        <w:tabs>
          <w:tab w:val="left" w:pos="1183"/>
          <w:tab w:val="left" w:pos="1184"/>
        </w:tabs>
        <w:spacing w:before="39" w:line="276" w:lineRule="auto"/>
        <w:jc w:val="left"/>
        <w:rPr>
          <w:sz w:val="24"/>
        </w:rPr>
      </w:pPr>
      <w:r>
        <w:rPr>
          <w:sz w:val="24"/>
        </w:rPr>
        <w:t>członkami komisji</w:t>
      </w:r>
      <w:r>
        <w:rPr>
          <w:spacing w:val="-1"/>
          <w:sz w:val="24"/>
        </w:rPr>
        <w:t xml:space="preserve"> </w:t>
      </w:r>
      <w:r>
        <w:rPr>
          <w:sz w:val="24"/>
        </w:rPr>
        <w:t>przetargowej,</w:t>
      </w:r>
    </w:p>
    <w:p w:rsidR="00D16FD0" w:rsidRDefault="00E605CB" w:rsidP="00D118AE">
      <w:pPr>
        <w:pStyle w:val="Akapitzlist"/>
        <w:numPr>
          <w:ilvl w:val="1"/>
          <w:numId w:val="13"/>
        </w:numPr>
        <w:tabs>
          <w:tab w:val="left" w:pos="1184"/>
        </w:tabs>
        <w:spacing w:before="43" w:line="276" w:lineRule="auto"/>
        <w:ind w:right="236"/>
        <w:rPr>
          <w:sz w:val="24"/>
        </w:rPr>
      </w:pPr>
      <w:r>
        <w:rPr>
          <w:sz w:val="24"/>
        </w:rPr>
        <w:t>osobami, które złożyły oświadczenie, o którym mowa w art. 17 ust. 2a ustawy – chyba, że jest możliwe zapewnienie bezstronności po stronie Zamawiającego w inny sposób niż przez wykluczenie Wykonawcy z udziału w</w:t>
      </w:r>
      <w:r>
        <w:rPr>
          <w:spacing w:val="-8"/>
          <w:sz w:val="24"/>
        </w:rPr>
        <w:t xml:space="preserve"> </w:t>
      </w:r>
      <w:r>
        <w:rPr>
          <w:sz w:val="24"/>
        </w:rPr>
        <w:t>postępowaniu;</w:t>
      </w:r>
    </w:p>
    <w:p w:rsidR="00D16FD0" w:rsidRDefault="00D16FD0" w:rsidP="00D118AE">
      <w:pPr>
        <w:pStyle w:val="Tekstpodstawowy"/>
        <w:spacing w:line="276" w:lineRule="auto"/>
        <w:rPr>
          <w:sz w:val="28"/>
        </w:rPr>
      </w:pPr>
    </w:p>
    <w:p w:rsidR="00D16FD0" w:rsidRDefault="00E605CB" w:rsidP="00D118AE">
      <w:pPr>
        <w:pStyle w:val="Akapitzlist"/>
        <w:numPr>
          <w:ilvl w:val="0"/>
          <w:numId w:val="13"/>
        </w:numPr>
        <w:tabs>
          <w:tab w:val="left" w:pos="824"/>
        </w:tabs>
        <w:spacing w:line="276" w:lineRule="auto"/>
        <w:ind w:right="232" w:hanging="427"/>
        <w:rPr>
          <w:sz w:val="24"/>
        </w:rPr>
      </w:pPr>
      <w:r>
        <w:rPr>
          <w:sz w:val="24"/>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w:t>
      </w:r>
      <w:r>
        <w:rPr>
          <w:spacing w:val="-7"/>
          <w:sz w:val="24"/>
        </w:rPr>
        <w:t xml:space="preserve"> </w:t>
      </w:r>
      <w:r>
        <w:rPr>
          <w:sz w:val="24"/>
        </w:rPr>
        <w:t>odszkodowania;</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13"/>
        </w:numPr>
        <w:tabs>
          <w:tab w:val="left" w:pos="824"/>
        </w:tabs>
        <w:spacing w:line="276" w:lineRule="auto"/>
        <w:ind w:right="238" w:hanging="427"/>
        <w:rPr>
          <w:sz w:val="24"/>
        </w:rPr>
      </w:pPr>
      <w:r>
        <w:rPr>
          <w:sz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13"/>
        </w:numPr>
        <w:tabs>
          <w:tab w:val="left" w:pos="824"/>
        </w:tabs>
        <w:spacing w:line="276" w:lineRule="auto"/>
        <w:ind w:right="235" w:hanging="427"/>
        <w:rPr>
          <w:sz w:val="24"/>
        </w:rPr>
      </w:pPr>
      <w:r>
        <w:rPr>
          <w:sz w:val="24"/>
        </w:rPr>
        <w:t>Jeżeli urzędującego członka jego organu zarządzającego lub nadzorczego, wspólnika spółki w spółce jawnej lub partnerskiej albo komplementariusza w spółce komandytowej lub komandytowo  -  akcyjnej  lub  prokurenta  prawomocnie  skazano  za  wykroczenie, o którym mowa w pkt</w:t>
      </w:r>
      <w:r>
        <w:rPr>
          <w:spacing w:val="-2"/>
          <w:sz w:val="24"/>
        </w:rPr>
        <w:t xml:space="preserve"> </w:t>
      </w:r>
      <w:r>
        <w:rPr>
          <w:sz w:val="24"/>
        </w:rPr>
        <w:t>5;</w:t>
      </w:r>
    </w:p>
    <w:p w:rsidR="00D16FD0" w:rsidRDefault="00D16FD0" w:rsidP="00D118AE">
      <w:pPr>
        <w:pStyle w:val="Tekstpodstawowy"/>
        <w:spacing w:before="6" w:line="276" w:lineRule="auto"/>
        <w:rPr>
          <w:sz w:val="27"/>
        </w:rPr>
      </w:pPr>
    </w:p>
    <w:p w:rsidR="00D16FD0" w:rsidRDefault="00E605CB" w:rsidP="00D118AE">
      <w:pPr>
        <w:pStyle w:val="Akapitzlist"/>
        <w:numPr>
          <w:ilvl w:val="0"/>
          <w:numId w:val="13"/>
        </w:numPr>
        <w:tabs>
          <w:tab w:val="left" w:pos="824"/>
        </w:tabs>
        <w:spacing w:line="276" w:lineRule="auto"/>
        <w:ind w:right="236" w:hanging="427"/>
        <w:rPr>
          <w:sz w:val="24"/>
        </w:rPr>
      </w:pPr>
      <w:r>
        <w:rPr>
          <w:sz w:val="24"/>
        </w:rPr>
        <w:t>Wobec którego wydano ostateczną decyzję administracyjną o naruszeniu obowiązków wynikających  z  przepisów  prawa  pracy,  prawa  ochrony  środowiska  lub  przepisów  o zabezpieczeniu społecznym, jeżeli wymierzono tą decyzję kare pieniężną nie niższą niż 3000</w:t>
      </w:r>
      <w:r>
        <w:rPr>
          <w:spacing w:val="-1"/>
          <w:sz w:val="24"/>
        </w:rPr>
        <w:t xml:space="preserve"> </w:t>
      </w:r>
      <w:r>
        <w:rPr>
          <w:sz w:val="24"/>
        </w:rPr>
        <w:t>złotych;</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13"/>
        </w:numPr>
        <w:tabs>
          <w:tab w:val="left" w:pos="824"/>
        </w:tabs>
        <w:spacing w:line="276" w:lineRule="auto"/>
        <w:ind w:right="236" w:hanging="427"/>
        <w:rPr>
          <w:sz w:val="24"/>
        </w:rPr>
      </w:pPr>
      <w:r>
        <w:rPr>
          <w:sz w:val="24"/>
        </w:rPr>
        <w:t>Który naruszył obowiązki dotyczące płatności podatków, opłat lub składek na ubezpieczenie społeczne lub zdrowotne, co Zamawiający jest w stanie wykazać za pomocą stosownych środków dowodowych, z  wyjątkiem przypadku, o którym  mowa   w art. 24 ust.1 pkt 15 ustawy, chyba że wykonawca dokonał płatności należnych podatków, opłat lub składek na ubezpieczenia społeczne lub zdrowotne wraz z odsetkami lub grzywnami lub zawarł wiążące porozumienie w sprawie spłaty tych</w:t>
      </w:r>
      <w:r>
        <w:rPr>
          <w:spacing w:val="-15"/>
          <w:sz w:val="24"/>
        </w:rPr>
        <w:t xml:space="preserve"> </w:t>
      </w:r>
      <w:r>
        <w:rPr>
          <w:sz w:val="24"/>
        </w:rPr>
        <w:t>należności.</w:t>
      </w:r>
    </w:p>
    <w:p w:rsidR="004F45B2" w:rsidRDefault="004F45B2" w:rsidP="00D118AE">
      <w:pPr>
        <w:pStyle w:val="Akapitzlist"/>
        <w:tabs>
          <w:tab w:val="left" w:pos="824"/>
        </w:tabs>
        <w:spacing w:line="276" w:lineRule="auto"/>
        <w:ind w:right="236" w:firstLine="0"/>
        <w:rPr>
          <w:sz w:val="24"/>
        </w:rPr>
      </w:pPr>
    </w:p>
    <w:p w:rsidR="00D16FD0" w:rsidRDefault="00E605CB" w:rsidP="00D118AE">
      <w:pPr>
        <w:pStyle w:val="Nagwek1"/>
        <w:numPr>
          <w:ilvl w:val="0"/>
          <w:numId w:val="17"/>
        </w:numPr>
        <w:tabs>
          <w:tab w:val="left" w:pos="963"/>
        </w:tabs>
        <w:spacing w:before="77" w:line="276" w:lineRule="auto"/>
        <w:ind w:right="241" w:hanging="566"/>
        <w:jc w:val="both"/>
      </w:pPr>
      <w:r>
        <w:t>WYKAZ OŚWIADCZEŃ LUB DOKUMENTÓW POTWIERDZAJĄCYCH SPEŁNIENIE WARUNKÓW UDZIAŁU W POSTĘPOWANIU ORAZ BRAK PODSTAW</w:t>
      </w:r>
      <w:r>
        <w:rPr>
          <w:spacing w:val="-1"/>
        </w:rPr>
        <w:t xml:space="preserve"> </w:t>
      </w:r>
      <w:r>
        <w:t>WYKLUCZENIA</w:t>
      </w:r>
    </w:p>
    <w:p w:rsidR="00D16FD0" w:rsidRDefault="00D16FD0" w:rsidP="00D118AE">
      <w:pPr>
        <w:pStyle w:val="Tekstpodstawowy"/>
        <w:spacing w:before="2" w:line="276" w:lineRule="auto"/>
        <w:rPr>
          <w:b/>
          <w:sz w:val="27"/>
        </w:rPr>
      </w:pPr>
    </w:p>
    <w:p w:rsidR="00D16FD0" w:rsidRPr="004F45B2" w:rsidRDefault="00E605CB" w:rsidP="00D118AE">
      <w:pPr>
        <w:pStyle w:val="Akapitzlist"/>
        <w:numPr>
          <w:ilvl w:val="0"/>
          <w:numId w:val="12"/>
        </w:numPr>
        <w:tabs>
          <w:tab w:val="left" w:pos="824"/>
        </w:tabs>
        <w:spacing w:before="1" w:line="276" w:lineRule="auto"/>
        <w:ind w:right="236" w:hanging="427"/>
        <w:jc w:val="both"/>
        <w:rPr>
          <w:sz w:val="24"/>
          <w:szCs w:val="24"/>
        </w:rPr>
      </w:pPr>
      <w:r>
        <w:rPr>
          <w:sz w:val="24"/>
        </w:rPr>
        <w:t xml:space="preserve">Do oferty Wykonawca dołącza aktualne na dzień składania ofert </w:t>
      </w:r>
      <w:r w:rsidRPr="004F45B2">
        <w:rPr>
          <w:b/>
          <w:sz w:val="24"/>
        </w:rPr>
        <w:t xml:space="preserve">oświadczenie </w:t>
      </w:r>
      <w:r>
        <w:rPr>
          <w:sz w:val="24"/>
        </w:rPr>
        <w:t>wg wzoru stanowiącego załącznik nr 2 do SIWZ. Informacje zawarte w oświadczeniu stanowią wstępne potwierdzenie, że Wykonawca nie podlega wykluczeniu oraz spełnia warunki udziału w postępowaniu. Wykonawca, który powołuje się na zasoby innych podmiotów w celu wykazania braku podstaw do wykluczenia oraz spełniania, w zakresie w jakim powołuje się na ich zasoby, warunków udziału w postępowaniu, zamieszcza informacje  o</w:t>
      </w:r>
      <w:r w:rsidRPr="004F45B2">
        <w:rPr>
          <w:spacing w:val="32"/>
          <w:sz w:val="24"/>
        </w:rPr>
        <w:t xml:space="preserve"> </w:t>
      </w:r>
      <w:r>
        <w:rPr>
          <w:sz w:val="24"/>
        </w:rPr>
        <w:t>tych</w:t>
      </w:r>
      <w:r w:rsidRPr="004F45B2">
        <w:rPr>
          <w:spacing w:val="32"/>
          <w:sz w:val="24"/>
        </w:rPr>
        <w:t xml:space="preserve"> </w:t>
      </w:r>
      <w:r>
        <w:rPr>
          <w:sz w:val="24"/>
        </w:rPr>
        <w:t>podmiotach</w:t>
      </w:r>
      <w:r w:rsidRPr="004F45B2">
        <w:rPr>
          <w:spacing w:val="32"/>
          <w:sz w:val="24"/>
        </w:rPr>
        <w:t xml:space="preserve"> </w:t>
      </w:r>
      <w:r>
        <w:rPr>
          <w:sz w:val="24"/>
        </w:rPr>
        <w:t>w</w:t>
      </w:r>
      <w:r w:rsidRPr="004F45B2">
        <w:rPr>
          <w:spacing w:val="34"/>
          <w:sz w:val="24"/>
        </w:rPr>
        <w:t xml:space="preserve"> </w:t>
      </w:r>
      <w:r>
        <w:rPr>
          <w:sz w:val="24"/>
        </w:rPr>
        <w:t>ww.</w:t>
      </w:r>
      <w:r w:rsidRPr="004F45B2">
        <w:rPr>
          <w:spacing w:val="32"/>
          <w:sz w:val="24"/>
        </w:rPr>
        <w:t xml:space="preserve"> </w:t>
      </w:r>
      <w:r>
        <w:rPr>
          <w:sz w:val="24"/>
        </w:rPr>
        <w:t>oświadczeniu.</w:t>
      </w:r>
      <w:r w:rsidRPr="004F45B2">
        <w:rPr>
          <w:spacing w:val="34"/>
          <w:sz w:val="24"/>
        </w:rPr>
        <w:t xml:space="preserve"> </w:t>
      </w:r>
      <w:r>
        <w:rPr>
          <w:sz w:val="24"/>
        </w:rPr>
        <w:t>W</w:t>
      </w:r>
      <w:r w:rsidRPr="004F45B2">
        <w:rPr>
          <w:spacing w:val="34"/>
          <w:sz w:val="24"/>
        </w:rPr>
        <w:t xml:space="preserve"> </w:t>
      </w:r>
      <w:r>
        <w:rPr>
          <w:sz w:val="24"/>
        </w:rPr>
        <w:t>przypadku</w:t>
      </w:r>
      <w:r w:rsidRPr="004F45B2">
        <w:rPr>
          <w:spacing w:val="32"/>
          <w:sz w:val="24"/>
        </w:rPr>
        <w:t xml:space="preserve"> </w:t>
      </w:r>
      <w:r>
        <w:rPr>
          <w:sz w:val="24"/>
        </w:rPr>
        <w:t>wspólnego</w:t>
      </w:r>
      <w:r w:rsidRPr="004F45B2">
        <w:rPr>
          <w:spacing w:val="32"/>
          <w:sz w:val="24"/>
        </w:rPr>
        <w:t xml:space="preserve"> </w:t>
      </w:r>
      <w:r w:rsidRPr="004F45B2">
        <w:rPr>
          <w:sz w:val="24"/>
          <w:szCs w:val="24"/>
        </w:rPr>
        <w:t>ubiegania</w:t>
      </w:r>
      <w:r w:rsidRPr="004F45B2">
        <w:rPr>
          <w:spacing w:val="31"/>
          <w:sz w:val="24"/>
          <w:szCs w:val="24"/>
        </w:rPr>
        <w:t xml:space="preserve"> </w:t>
      </w:r>
      <w:r w:rsidRPr="004F45B2">
        <w:rPr>
          <w:sz w:val="24"/>
          <w:szCs w:val="24"/>
        </w:rPr>
        <w:t>się</w:t>
      </w:r>
      <w:r w:rsidR="004F45B2" w:rsidRPr="004F45B2">
        <w:rPr>
          <w:sz w:val="24"/>
          <w:szCs w:val="24"/>
        </w:rPr>
        <w:t xml:space="preserve"> </w:t>
      </w:r>
      <w:r w:rsidRPr="004F45B2">
        <w:rPr>
          <w:sz w:val="24"/>
          <w:szCs w:val="24"/>
        </w:rPr>
        <w:t>o zamówienie przez Wykonawców ww. oświadczenie składa każdy z Wykonawców wspólnie ubiegających się o zamówienie. Oświadczenie potwierdza spełnienie warunków udziału w postępowaniu oraz brak podstaw wyklucz</w:t>
      </w:r>
      <w:r w:rsidR="004F45B2">
        <w:rPr>
          <w:sz w:val="24"/>
          <w:szCs w:val="24"/>
        </w:rPr>
        <w:t xml:space="preserve">enia w zakresie, w którym każdy </w:t>
      </w:r>
      <w:r w:rsidRPr="004F45B2">
        <w:rPr>
          <w:sz w:val="24"/>
          <w:szCs w:val="24"/>
        </w:rPr>
        <w:t>z Wykonawców wykazuje spełnianie warunków udziału w postępowaniu oraz brak podstaw</w:t>
      </w:r>
      <w:r w:rsidRPr="004F45B2">
        <w:rPr>
          <w:spacing w:val="-1"/>
          <w:sz w:val="24"/>
          <w:szCs w:val="24"/>
        </w:rPr>
        <w:t xml:space="preserve"> </w:t>
      </w:r>
      <w:r w:rsidRPr="004F45B2">
        <w:rPr>
          <w:sz w:val="24"/>
          <w:szCs w:val="24"/>
        </w:rPr>
        <w:t>wykluczenia.</w:t>
      </w:r>
    </w:p>
    <w:p w:rsidR="00D16FD0" w:rsidRDefault="00D16FD0" w:rsidP="00D118AE">
      <w:pPr>
        <w:pStyle w:val="Tekstpodstawowy"/>
        <w:spacing w:before="11" w:line="276" w:lineRule="auto"/>
        <w:rPr>
          <w:sz w:val="27"/>
        </w:rPr>
      </w:pPr>
    </w:p>
    <w:p w:rsidR="00D16FD0" w:rsidRDefault="00E605CB" w:rsidP="00D118AE">
      <w:pPr>
        <w:pStyle w:val="Akapitzlist"/>
        <w:numPr>
          <w:ilvl w:val="0"/>
          <w:numId w:val="12"/>
        </w:numPr>
        <w:tabs>
          <w:tab w:val="left" w:pos="824"/>
        </w:tabs>
        <w:spacing w:line="276" w:lineRule="auto"/>
        <w:ind w:right="235" w:hanging="427"/>
        <w:jc w:val="both"/>
        <w:rPr>
          <w:sz w:val="24"/>
        </w:rPr>
      </w:pPr>
      <w:r>
        <w:rPr>
          <w:b/>
          <w:sz w:val="24"/>
        </w:rPr>
        <w:t xml:space="preserve">Zgodnie z art. 24aa ust. 1 ustawy </w:t>
      </w:r>
      <w:proofErr w:type="spellStart"/>
      <w:r>
        <w:rPr>
          <w:b/>
          <w:sz w:val="24"/>
        </w:rPr>
        <w:t>Pzp</w:t>
      </w:r>
      <w:proofErr w:type="spellEnd"/>
      <w:r>
        <w:rPr>
          <w:b/>
          <w:sz w:val="24"/>
        </w:rPr>
        <w:t xml:space="preserve"> Zamawiający najpierw dokona oceny ofert     a następnie zbada, czy Wykonawca, którego oferta została oceniona jako najkorzystniejsza,   nie   podlega   wykluczeniu   oraz   spełnia   warunki   udziału   w postępowaniu</w:t>
      </w:r>
      <w:r>
        <w:rPr>
          <w:sz w:val="24"/>
        </w:rPr>
        <w:t>. Zamawiający przed udzieleniem zamówienia wezwie Wykonawcę, którego oferta została najwyżej oceniona, do złożenia w wyznaczonym, nie krótszym</w:t>
      </w:r>
      <w:r>
        <w:rPr>
          <w:spacing w:val="13"/>
          <w:sz w:val="24"/>
        </w:rPr>
        <w:t xml:space="preserve"> </w:t>
      </w:r>
      <w:r>
        <w:rPr>
          <w:sz w:val="24"/>
        </w:rPr>
        <w:t>niż</w:t>
      </w:r>
    </w:p>
    <w:p w:rsidR="00D16FD0" w:rsidRDefault="00E605CB" w:rsidP="00D118AE">
      <w:pPr>
        <w:pStyle w:val="Tekstpodstawowy"/>
        <w:spacing w:line="276" w:lineRule="auto"/>
        <w:ind w:left="823" w:right="233"/>
        <w:jc w:val="both"/>
      </w:pPr>
      <w:r>
        <w:t>5 dni, terminie aktualnych na dzień złożenia oświadczeń lub dokumentów potwierdzających spełnianie warunków udziału w postępowaniu oraz brak podstaw do wykluczenia wymieniony</w:t>
      </w:r>
      <w:r w:rsidR="005A74B9">
        <w:t>ch w Rozdziale VII pkt. 3</w:t>
      </w:r>
      <w:r>
        <w:t xml:space="preserve"> SIWZ.</w:t>
      </w:r>
    </w:p>
    <w:p w:rsidR="00D16FD0" w:rsidRDefault="00D16FD0" w:rsidP="00D118AE">
      <w:pPr>
        <w:pStyle w:val="Tekstpodstawowy"/>
        <w:spacing w:before="4" w:line="276" w:lineRule="auto"/>
        <w:rPr>
          <w:sz w:val="27"/>
        </w:rPr>
      </w:pPr>
    </w:p>
    <w:p w:rsidR="00D16FD0" w:rsidRDefault="00E605CB" w:rsidP="00D118AE">
      <w:pPr>
        <w:pStyle w:val="Akapitzlist"/>
        <w:numPr>
          <w:ilvl w:val="0"/>
          <w:numId w:val="12"/>
        </w:numPr>
        <w:tabs>
          <w:tab w:val="left" w:pos="824"/>
        </w:tabs>
        <w:spacing w:before="1" w:line="276" w:lineRule="auto"/>
        <w:ind w:right="243" w:hanging="427"/>
        <w:jc w:val="both"/>
        <w:rPr>
          <w:sz w:val="24"/>
        </w:rPr>
      </w:pPr>
      <w:r>
        <w:rPr>
          <w:sz w:val="24"/>
        </w:rPr>
        <w:t>W celu potwierdzenia spełniania przez Wykonawcę warunków udziału w postępowaniu Zamawiający zażąda następujących</w:t>
      </w:r>
      <w:r>
        <w:rPr>
          <w:spacing w:val="-6"/>
          <w:sz w:val="24"/>
        </w:rPr>
        <w:t xml:space="preserve"> </w:t>
      </w:r>
      <w:r>
        <w:rPr>
          <w:sz w:val="24"/>
        </w:rPr>
        <w:t>dokumentów:</w:t>
      </w:r>
    </w:p>
    <w:p w:rsidR="00D16FD0" w:rsidRDefault="00CE0C66" w:rsidP="00D118AE">
      <w:pPr>
        <w:pStyle w:val="Tekstpodstawowy"/>
        <w:numPr>
          <w:ilvl w:val="1"/>
          <w:numId w:val="12"/>
        </w:numPr>
        <w:spacing w:before="72" w:line="276" w:lineRule="auto"/>
        <w:ind w:left="993" w:right="286" w:hanging="426"/>
        <w:jc w:val="both"/>
      </w:pPr>
      <w:r>
        <w:t>Wykazu pokoi, sal szkoleniowych, restauracyjnej oraz miejsc parkingowych, z którego to dokumentu wynikać będzie możliwość realizacji u</w:t>
      </w:r>
      <w:r w:rsidR="00605226">
        <w:t>sługi, tj. posiadania minimum 49</w:t>
      </w:r>
      <w:r>
        <w:t xml:space="preserve"> miejsc w pokojach dwu i trzyosobowych, trzech sal szkoleniowych mogących pomieścić minimum 17 osób każda, restaura</w:t>
      </w:r>
      <w:r w:rsidR="00605226">
        <w:t>cji mogącej pomieścić minimum 49</w:t>
      </w:r>
      <w:r>
        <w:t xml:space="preserve"> osób oraz bezpłatnych miejsc parkingowych</w:t>
      </w:r>
      <w:r w:rsidR="00E605CB">
        <w:t>;</w:t>
      </w:r>
    </w:p>
    <w:p w:rsidR="00D16FD0" w:rsidRDefault="00E605CB" w:rsidP="00D118AE">
      <w:pPr>
        <w:pStyle w:val="Akapitzlist"/>
        <w:numPr>
          <w:ilvl w:val="1"/>
          <w:numId w:val="12"/>
        </w:numPr>
        <w:tabs>
          <w:tab w:val="left" w:pos="963"/>
        </w:tabs>
        <w:spacing w:line="276" w:lineRule="auto"/>
        <w:ind w:left="962" w:right="233"/>
        <w:jc w:val="both"/>
        <w:rPr>
          <w:sz w:val="24"/>
        </w:rPr>
      </w:pPr>
      <w:r>
        <w:rPr>
          <w:sz w:val="24"/>
        </w:rPr>
        <w:t xml:space="preserve">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W celu oceny czy Wykonawca polegając na zdolnościach lub sytuacji innych podmiotów na zasadach określonych w art. 22a ustawy </w:t>
      </w:r>
      <w:proofErr w:type="spellStart"/>
      <w:r>
        <w:rPr>
          <w:sz w:val="24"/>
        </w:rPr>
        <w:t>Pzp</w:t>
      </w:r>
      <w:proofErr w:type="spellEnd"/>
      <w:r>
        <w:rPr>
          <w:sz w:val="24"/>
        </w:rPr>
        <w:t>, będzie dysponował niezbędnymi zasobami w stopniu umożliwiającym należyte wykonanie zamówienia publicznego oraz oceny, czy stosunek łączący Wykonawcę z tymi podmiotami gwarantuje rzeczywisty dostęp do ich zasobów, Zamawiający żąda zobowiązania, które określa w</w:t>
      </w:r>
      <w:r>
        <w:rPr>
          <w:spacing w:val="-3"/>
          <w:sz w:val="24"/>
        </w:rPr>
        <w:t xml:space="preserve"> </w:t>
      </w:r>
      <w:r>
        <w:rPr>
          <w:sz w:val="24"/>
        </w:rPr>
        <w:t>szczególności:</w:t>
      </w:r>
    </w:p>
    <w:p w:rsidR="00D16FD0" w:rsidRDefault="00CE0C66" w:rsidP="00D118AE">
      <w:pPr>
        <w:pStyle w:val="Akapitzlist"/>
        <w:numPr>
          <w:ilvl w:val="0"/>
          <w:numId w:val="11"/>
        </w:numPr>
        <w:tabs>
          <w:tab w:val="left" w:pos="1102"/>
        </w:tabs>
        <w:spacing w:line="276" w:lineRule="auto"/>
        <w:ind w:firstLine="0"/>
        <w:jc w:val="left"/>
        <w:rPr>
          <w:sz w:val="24"/>
        </w:rPr>
      </w:pPr>
      <w:r>
        <w:rPr>
          <w:sz w:val="24"/>
        </w:rPr>
        <w:t xml:space="preserve">   </w:t>
      </w:r>
      <w:r w:rsidR="00E605CB">
        <w:rPr>
          <w:sz w:val="24"/>
        </w:rPr>
        <w:t>zakres dostępnych Wykonawcy zasobów innego</w:t>
      </w:r>
      <w:r w:rsidR="00E605CB">
        <w:rPr>
          <w:spacing w:val="-6"/>
          <w:sz w:val="24"/>
        </w:rPr>
        <w:t xml:space="preserve"> </w:t>
      </w:r>
      <w:r w:rsidR="00E605CB">
        <w:rPr>
          <w:sz w:val="24"/>
        </w:rPr>
        <w:t>podmiotu</w:t>
      </w:r>
    </w:p>
    <w:p w:rsidR="00D16FD0" w:rsidRDefault="00E605CB" w:rsidP="00D118AE">
      <w:pPr>
        <w:pStyle w:val="Akapitzlist"/>
        <w:numPr>
          <w:ilvl w:val="0"/>
          <w:numId w:val="11"/>
        </w:numPr>
        <w:tabs>
          <w:tab w:val="left" w:pos="1267"/>
          <w:tab w:val="left" w:pos="1268"/>
          <w:tab w:val="left" w:pos="2159"/>
          <w:tab w:val="left" w:pos="3783"/>
          <w:tab w:val="left" w:pos="4848"/>
          <w:tab w:val="left" w:pos="5726"/>
          <w:tab w:val="left" w:pos="6876"/>
          <w:tab w:val="left" w:pos="7620"/>
          <w:tab w:val="left" w:pos="9040"/>
        </w:tabs>
        <w:spacing w:before="37" w:line="276" w:lineRule="auto"/>
        <w:ind w:right="232" w:firstLine="0"/>
        <w:jc w:val="left"/>
        <w:rPr>
          <w:sz w:val="24"/>
        </w:rPr>
      </w:pPr>
      <w:r>
        <w:rPr>
          <w:sz w:val="24"/>
        </w:rPr>
        <w:t>sposób</w:t>
      </w:r>
      <w:r>
        <w:rPr>
          <w:sz w:val="24"/>
        </w:rPr>
        <w:tab/>
        <w:t>wykorzystania</w:t>
      </w:r>
      <w:r>
        <w:rPr>
          <w:sz w:val="24"/>
        </w:rPr>
        <w:tab/>
        <w:t>zasobów</w:t>
      </w:r>
      <w:r>
        <w:rPr>
          <w:sz w:val="24"/>
        </w:rPr>
        <w:tab/>
        <w:t>innego</w:t>
      </w:r>
      <w:r>
        <w:rPr>
          <w:sz w:val="24"/>
        </w:rPr>
        <w:tab/>
        <w:t>podmiotu</w:t>
      </w:r>
      <w:r>
        <w:rPr>
          <w:sz w:val="24"/>
        </w:rPr>
        <w:tab/>
        <w:t>przez</w:t>
      </w:r>
      <w:r>
        <w:rPr>
          <w:sz w:val="24"/>
        </w:rPr>
        <w:tab/>
        <w:t>Wykonawcę</w:t>
      </w:r>
      <w:r>
        <w:rPr>
          <w:sz w:val="24"/>
        </w:rPr>
        <w:tab/>
        <w:t>przy wykonywaniu zamówienia</w:t>
      </w:r>
      <w:r>
        <w:rPr>
          <w:spacing w:val="-1"/>
          <w:sz w:val="24"/>
        </w:rPr>
        <w:t xml:space="preserve"> </w:t>
      </w:r>
      <w:r>
        <w:rPr>
          <w:sz w:val="24"/>
        </w:rPr>
        <w:t>publicznego</w:t>
      </w:r>
    </w:p>
    <w:p w:rsidR="00D16FD0" w:rsidRDefault="00CE0C66" w:rsidP="00D118AE">
      <w:pPr>
        <w:pStyle w:val="Akapitzlist"/>
        <w:numPr>
          <w:ilvl w:val="0"/>
          <w:numId w:val="11"/>
        </w:numPr>
        <w:tabs>
          <w:tab w:val="left" w:pos="1102"/>
        </w:tabs>
        <w:spacing w:before="2" w:line="276" w:lineRule="auto"/>
        <w:ind w:firstLine="0"/>
        <w:jc w:val="left"/>
        <w:rPr>
          <w:sz w:val="24"/>
        </w:rPr>
      </w:pPr>
      <w:r>
        <w:rPr>
          <w:sz w:val="24"/>
        </w:rPr>
        <w:lastRenderedPageBreak/>
        <w:t xml:space="preserve">  </w:t>
      </w:r>
      <w:r w:rsidR="00E605CB">
        <w:rPr>
          <w:sz w:val="24"/>
        </w:rPr>
        <w:t>zakres i okres udziału innego podmiotu przy wykonywaniu zamówienia</w:t>
      </w:r>
      <w:r w:rsidR="00E605CB">
        <w:rPr>
          <w:spacing w:val="-9"/>
          <w:sz w:val="24"/>
        </w:rPr>
        <w:t xml:space="preserve"> </w:t>
      </w:r>
      <w:r w:rsidR="00E605CB">
        <w:rPr>
          <w:sz w:val="24"/>
        </w:rPr>
        <w:t>publicznego</w:t>
      </w:r>
    </w:p>
    <w:p w:rsidR="00D16FD0" w:rsidRDefault="00E605CB" w:rsidP="00D118AE">
      <w:pPr>
        <w:pStyle w:val="Akapitzlist"/>
        <w:numPr>
          <w:ilvl w:val="0"/>
          <w:numId w:val="11"/>
        </w:numPr>
        <w:tabs>
          <w:tab w:val="left" w:pos="1208"/>
        </w:tabs>
        <w:spacing w:before="41" w:line="276" w:lineRule="auto"/>
        <w:ind w:right="239" w:firstLine="0"/>
        <w:rPr>
          <w:sz w:val="24"/>
        </w:rPr>
      </w:pPr>
      <w:r>
        <w:rPr>
          <w:sz w:val="24"/>
        </w:rPr>
        <w:t>czy podmiot, na zdolnościach którego Wykonawca polega w odniesieniu do warunków udziału w postępowaniu dotyczących kwalifikacji zawodowych lub doświadczenia, zrealizuje usługi, których wskazane zdolności</w:t>
      </w:r>
      <w:r>
        <w:rPr>
          <w:spacing w:val="-2"/>
          <w:sz w:val="24"/>
        </w:rPr>
        <w:t xml:space="preserve"> </w:t>
      </w:r>
      <w:r>
        <w:rPr>
          <w:sz w:val="24"/>
        </w:rPr>
        <w:t>dotyczą.</w:t>
      </w:r>
    </w:p>
    <w:p w:rsidR="00D16FD0" w:rsidRDefault="00E605CB" w:rsidP="00D118AE">
      <w:pPr>
        <w:pStyle w:val="Tekstpodstawowy"/>
        <w:spacing w:before="1" w:line="276" w:lineRule="auto"/>
        <w:ind w:left="962"/>
      </w:pPr>
      <w:r>
        <w:t>Wzór zobowiązania podmiotu podano w załączniku nr 6 do SIWZ</w:t>
      </w:r>
    </w:p>
    <w:p w:rsidR="00D16FD0" w:rsidRDefault="00D16FD0" w:rsidP="00D118AE">
      <w:pPr>
        <w:pStyle w:val="Tekstpodstawowy"/>
        <w:spacing w:before="8" w:line="276" w:lineRule="auto"/>
        <w:rPr>
          <w:sz w:val="27"/>
        </w:rPr>
      </w:pPr>
    </w:p>
    <w:p w:rsidR="00D16FD0" w:rsidRPr="005A74B9" w:rsidRDefault="00E605CB" w:rsidP="00D118AE">
      <w:pPr>
        <w:pStyle w:val="Akapitzlist"/>
        <w:numPr>
          <w:ilvl w:val="0"/>
          <w:numId w:val="12"/>
        </w:numPr>
        <w:tabs>
          <w:tab w:val="left" w:pos="680"/>
        </w:tabs>
        <w:spacing w:before="8" w:line="276" w:lineRule="auto"/>
        <w:ind w:left="679" w:right="241" w:hanging="283"/>
        <w:jc w:val="both"/>
        <w:rPr>
          <w:sz w:val="27"/>
        </w:rPr>
      </w:pPr>
      <w:r w:rsidRPr="008260EB">
        <w:rPr>
          <w:sz w:val="24"/>
          <w:szCs w:val="24"/>
        </w:rPr>
        <w:t>Wykonawca w terminie 3 dni  od dnia zamieszczenia na  stronie internetowej  informacji, o</w:t>
      </w:r>
      <w:r w:rsidRPr="005A74B9">
        <w:rPr>
          <w:spacing w:val="39"/>
          <w:sz w:val="24"/>
          <w:szCs w:val="24"/>
        </w:rPr>
        <w:t xml:space="preserve"> </w:t>
      </w:r>
      <w:r w:rsidRPr="008260EB">
        <w:rPr>
          <w:sz w:val="24"/>
          <w:szCs w:val="24"/>
        </w:rPr>
        <w:t>których</w:t>
      </w:r>
      <w:r w:rsidRPr="005A74B9">
        <w:rPr>
          <w:spacing w:val="39"/>
          <w:sz w:val="24"/>
          <w:szCs w:val="24"/>
        </w:rPr>
        <w:t xml:space="preserve"> </w:t>
      </w:r>
      <w:r w:rsidRPr="008260EB">
        <w:rPr>
          <w:sz w:val="24"/>
          <w:szCs w:val="24"/>
        </w:rPr>
        <w:t>mowa</w:t>
      </w:r>
      <w:r w:rsidRPr="005A74B9">
        <w:rPr>
          <w:spacing w:val="38"/>
          <w:sz w:val="24"/>
          <w:szCs w:val="24"/>
        </w:rPr>
        <w:t xml:space="preserve"> </w:t>
      </w:r>
      <w:r w:rsidRPr="008260EB">
        <w:rPr>
          <w:sz w:val="24"/>
          <w:szCs w:val="24"/>
        </w:rPr>
        <w:t>w</w:t>
      </w:r>
      <w:r w:rsidRPr="005A74B9">
        <w:rPr>
          <w:spacing w:val="39"/>
          <w:sz w:val="24"/>
          <w:szCs w:val="24"/>
        </w:rPr>
        <w:t xml:space="preserve"> </w:t>
      </w:r>
      <w:r w:rsidRPr="008260EB">
        <w:rPr>
          <w:sz w:val="24"/>
          <w:szCs w:val="24"/>
        </w:rPr>
        <w:t>art.</w:t>
      </w:r>
      <w:r w:rsidRPr="005A74B9">
        <w:rPr>
          <w:spacing w:val="41"/>
          <w:sz w:val="24"/>
          <w:szCs w:val="24"/>
        </w:rPr>
        <w:t xml:space="preserve"> </w:t>
      </w:r>
      <w:r w:rsidRPr="008260EB">
        <w:rPr>
          <w:sz w:val="24"/>
          <w:szCs w:val="24"/>
        </w:rPr>
        <w:t>86</w:t>
      </w:r>
      <w:r w:rsidRPr="005A74B9">
        <w:rPr>
          <w:spacing w:val="40"/>
          <w:sz w:val="24"/>
          <w:szCs w:val="24"/>
        </w:rPr>
        <w:t xml:space="preserve"> </w:t>
      </w:r>
      <w:r w:rsidRPr="008260EB">
        <w:rPr>
          <w:sz w:val="24"/>
          <w:szCs w:val="24"/>
        </w:rPr>
        <w:t>ust.</w:t>
      </w:r>
      <w:r w:rsidRPr="005A74B9">
        <w:rPr>
          <w:spacing w:val="40"/>
          <w:sz w:val="24"/>
          <w:szCs w:val="24"/>
        </w:rPr>
        <w:t xml:space="preserve"> </w:t>
      </w:r>
      <w:r w:rsidRPr="008260EB">
        <w:rPr>
          <w:sz w:val="24"/>
          <w:szCs w:val="24"/>
        </w:rPr>
        <w:t>5</w:t>
      </w:r>
      <w:r w:rsidRPr="005A74B9">
        <w:rPr>
          <w:spacing w:val="39"/>
          <w:sz w:val="24"/>
          <w:szCs w:val="24"/>
        </w:rPr>
        <w:t xml:space="preserve"> </w:t>
      </w:r>
      <w:r w:rsidRPr="008260EB">
        <w:rPr>
          <w:sz w:val="24"/>
          <w:szCs w:val="24"/>
        </w:rPr>
        <w:t>ustawy</w:t>
      </w:r>
      <w:r w:rsidRPr="005A74B9">
        <w:rPr>
          <w:spacing w:val="32"/>
          <w:sz w:val="24"/>
          <w:szCs w:val="24"/>
        </w:rPr>
        <w:t xml:space="preserve"> </w:t>
      </w:r>
      <w:proofErr w:type="spellStart"/>
      <w:r w:rsidRPr="008260EB">
        <w:rPr>
          <w:sz w:val="24"/>
          <w:szCs w:val="24"/>
        </w:rPr>
        <w:t>Pzp</w:t>
      </w:r>
      <w:proofErr w:type="spellEnd"/>
      <w:r w:rsidRPr="005A74B9">
        <w:rPr>
          <w:spacing w:val="39"/>
          <w:sz w:val="24"/>
          <w:szCs w:val="24"/>
        </w:rPr>
        <w:t xml:space="preserve"> </w:t>
      </w:r>
      <w:r w:rsidRPr="008260EB">
        <w:rPr>
          <w:sz w:val="24"/>
          <w:szCs w:val="24"/>
        </w:rPr>
        <w:t>przekazuje</w:t>
      </w:r>
      <w:r w:rsidRPr="005A74B9">
        <w:rPr>
          <w:spacing w:val="40"/>
          <w:sz w:val="24"/>
          <w:szCs w:val="24"/>
        </w:rPr>
        <w:t xml:space="preserve"> </w:t>
      </w:r>
      <w:r w:rsidRPr="008260EB">
        <w:rPr>
          <w:sz w:val="24"/>
          <w:szCs w:val="24"/>
        </w:rPr>
        <w:t>Zamawiającemu</w:t>
      </w:r>
      <w:r w:rsidRPr="005A74B9">
        <w:rPr>
          <w:spacing w:val="40"/>
          <w:sz w:val="24"/>
          <w:szCs w:val="24"/>
        </w:rPr>
        <w:t xml:space="preserve"> </w:t>
      </w:r>
      <w:r w:rsidR="008260EB" w:rsidRPr="005A74B9">
        <w:rPr>
          <w:spacing w:val="40"/>
          <w:sz w:val="24"/>
          <w:szCs w:val="24"/>
        </w:rPr>
        <w:t>o</w:t>
      </w:r>
      <w:r w:rsidRPr="008260EB">
        <w:rPr>
          <w:sz w:val="24"/>
          <w:szCs w:val="24"/>
        </w:rPr>
        <w:t>świadczenie</w:t>
      </w:r>
      <w:r w:rsidR="008260EB" w:rsidRPr="008260EB">
        <w:rPr>
          <w:sz w:val="24"/>
          <w:szCs w:val="24"/>
        </w:rPr>
        <w:t xml:space="preserve"> </w:t>
      </w:r>
      <w:r w:rsidRPr="008260EB">
        <w:rPr>
          <w:sz w:val="24"/>
          <w:szCs w:val="24"/>
        </w:rPr>
        <w:t xml:space="preserve">o przynależności lub braku przynależności do tej samej grupy kapitałowej, o której mowa w art. 24 ust. 1 </w:t>
      </w:r>
      <w:proofErr w:type="spellStart"/>
      <w:r w:rsidRPr="008260EB">
        <w:rPr>
          <w:sz w:val="24"/>
          <w:szCs w:val="24"/>
        </w:rPr>
        <w:t>pkt</w:t>
      </w:r>
      <w:proofErr w:type="spellEnd"/>
      <w:r w:rsidRPr="008260EB">
        <w:rPr>
          <w:sz w:val="24"/>
          <w:szCs w:val="24"/>
        </w:rPr>
        <w:t xml:space="preserve"> 23 ustawy </w:t>
      </w:r>
      <w:proofErr w:type="spellStart"/>
      <w:r w:rsidRPr="008260EB">
        <w:rPr>
          <w:sz w:val="24"/>
          <w:szCs w:val="24"/>
        </w:rPr>
        <w:t>Pzp</w:t>
      </w:r>
      <w:proofErr w:type="spellEnd"/>
      <w:r w:rsidRPr="008260EB">
        <w:rPr>
          <w:sz w:val="24"/>
          <w:szCs w:val="24"/>
        </w:rPr>
        <w:t xml:space="preserve"> (według w</w:t>
      </w:r>
      <w:r w:rsidR="005A74B9">
        <w:rPr>
          <w:sz w:val="24"/>
          <w:szCs w:val="24"/>
        </w:rPr>
        <w:t>zoru stanowiącego załącznik nr 6</w:t>
      </w:r>
      <w:r w:rsidRPr="008260EB">
        <w:rPr>
          <w:sz w:val="24"/>
          <w:szCs w:val="24"/>
        </w:rPr>
        <w:t xml:space="preserve"> do SIWZ). Wraz ze złożeniem oświadczenia Wykonawca może przedstawić dowody, że powiązania z</w:t>
      </w:r>
      <w:r w:rsidR="008260EB">
        <w:rPr>
          <w:sz w:val="24"/>
          <w:szCs w:val="24"/>
        </w:rPr>
        <w:t xml:space="preserve"> i</w:t>
      </w:r>
      <w:r w:rsidRPr="008260EB">
        <w:rPr>
          <w:sz w:val="24"/>
          <w:szCs w:val="24"/>
        </w:rPr>
        <w:t>nnym   Wykonawcą   nie   prowadzą   do   zakłócenia   k</w:t>
      </w:r>
      <w:r w:rsidR="008260EB">
        <w:rPr>
          <w:sz w:val="24"/>
          <w:szCs w:val="24"/>
        </w:rPr>
        <w:t xml:space="preserve">onkurencji   w    postępowaniu </w:t>
      </w:r>
      <w:r w:rsidRPr="008260EB">
        <w:rPr>
          <w:sz w:val="24"/>
          <w:szCs w:val="24"/>
        </w:rPr>
        <w:t xml:space="preserve">o udzielenia zamówienia. W przypadku wyboru oferty Wykonawców wspólnie ubiegających się o zamówienie, przed udzieleniem zamówienia, na wezwanie Zamawiającego   co   najmniej   jeden   z   Wykonawców   wspólnie   ubiegających   się    o zamówienie złoży dokumenty i oświadczenia  wskazane w  Rozdziale VII pkt  3 SIWZ  w zakresie, w którym  wykazuje spełnianie warunków udziału w postępowaniu. </w:t>
      </w:r>
    </w:p>
    <w:p w:rsidR="00D16FD0" w:rsidRDefault="00D16FD0" w:rsidP="00D118AE">
      <w:pPr>
        <w:pStyle w:val="Tekstpodstawowy"/>
        <w:spacing w:before="8" w:line="276" w:lineRule="auto"/>
        <w:rPr>
          <w:sz w:val="27"/>
        </w:rPr>
      </w:pPr>
    </w:p>
    <w:p w:rsidR="00D16FD0" w:rsidRDefault="00E605CB" w:rsidP="00D118AE">
      <w:pPr>
        <w:pStyle w:val="Akapitzlist"/>
        <w:numPr>
          <w:ilvl w:val="0"/>
          <w:numId w:val="12"/>
        </w:numPr>
        <w:tabs>
          <w:tab w:val="left" w:pos="824"/>
        </w:tabs>
        <w:spacing w:before="131" w:line="276" w:lineRule="auto"/>
        <w:ind w:right="233" w:hanging="427"/>
        <w:jc w:val="both"/>
        <w:rPr>
          <w:sz w:val="24"/>
        </w:rPr>
      </w:pPr>
      <w:r>
        <w:rPr>
          <w:sz w:val="24"/>
        </w:rPr>
        <w:t>Wymagane dokumenty powinny być przedstawione w formie oryginału lub kserokopii potwierdzonej za zgodność z oryginałem przez osobę uprawnioną do reprezentowania Wykonawcy. Upoważnienie lub pełnomocnictwo osób podpisujących ofertę do reprezentowania Wykonawcy musi bezpośrednio wynikać z dołączonych do oferty dokumentów. Poświadczenie za zgodność z oryginałem winno być sporządzone w sposób umożliwiający identyfikację podpisu (czytelny podpis lub inny wraz z pieczątka imienną) natomiast pełnomocnictwo w formie oryginału lub poświadczone za</w:t>
      </w:r>
      <w:r>
        <w:rPr>
          <w:spacing w:val="-6"/>
          <w:sz w:val="24"/>
        </w:rPr>
        <w:t xml:space="preserve"> </w:t>
      </w:r>
      <w:r>
        <w:rPr>
          <w:sz w:val="24"/>
        </w:rPr>
        <w:t>zgodność.</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12"/>
        </w:numPr>
        <w:tabs>
          <w:tab w:val="left" w:pos="824"/>
        </w:tabs>
        <w:spacing w:line="276" w:lineRule="auto"/>
        <w:ind w:right="238" w:hanging="427"/>
        <w:jc w:val="both"/>
        <w:rPr>
          <w:sz w:val="24"/>
        </w:rPr>
      </w:pPr>
      <w:r>
        <w:rPr>
          <w:sz w:val="24"/>
        </w:rPr>
        <w:t>W przypadku, gdy załączona kserokopia dokumentu jest nieczytelna lub budzi wątpliwości co do jej prawdziwości, Zamawiający może zażądać przedstawienia oryginału lub notarialnie potwierdzonej kopii dokumentu.</w:t>
      </w:r>
    </w:p>
    <w:p w:rsidR="00D16FD0" w:rsidRDefault="00D16FD0" w:rsidP="00D118AE">
      <w:pPr>
        <w:pStyle w:val="Tekstpodstawowy"/>
        <w:spacing w:line="276" w:lineRule="auto"/>
        <w:rPr>
          <w:sz w:val="26"/>
        </w:rPr>
      </w:pPr>
    </w:p>
    <w:p w:rsidR="00D16FD0" w:rsidRDefault="00D16FD0" w:rsidP="00D118AE">
      <w:pPr>
        <w:pStyle w:val="Tekstpodstawowy"/>
        <w:spacing w:before="7" w:line="276" w:lineRule="auto"/>
        <w:rPr>
          <w:sz w:val="29"/>
        </w:rPr>
      </w:pPr>
    </w:p>
    <w:p w:rsidR="00D16FD0" w:rsidRDefault="00E605CB" w:rsidP="00D118AE">
      <w:pPr>
        <w:pStyle w:val="Nagwek1"/>
        <w:numPr>
          <w:ilvl w:val="0"/>
          <w:numId w:val="17"/>
        </w:numPr>
        <w:tabs>
          <w:tab w:val="left" w:pos="963"/>
        </w:tabs>
        <w:spacing w:before="1" w:line="276" w:lineRule="auto"/>
        <w:ind w:right="237" w:hanging="566"/>
        <w:jc w:val="both"/>
      </w:pPr>
      <w:r>
        <w:t>SPOSÓB POROZUMIEWANIA SIĘ ZAMAWIAJĄCEGO Z WYKONAWCAMI ORAZ      OSOBY      UPRAWNIONE       DO       POROZUMIEWANIA       SIĘ Z</w:t>
      </w:r>
      <w:r>
        <w:rPr>
          <w:spacing w:val="-3"/>
        </w:rPr>
        <w:t xml:space="preserve"> </w:t>
      </w:r>
      <w:r>
        <w:t>WYKONAWCAMI</w:t>
      </w:r>
    </w:p>
    <w:p w:rsidR="00D16FD0" w:rsidRDefault="00D16FD0" w:rsidP="00D118AE">
      <w:pPr>
        <w:pStyle w:val="Tekstpodstawowy"/>
        <w:spacing w:before="2" w:line="276" w:lineRule="auto"/>
        <w:rPr>
          <w:b/>
          <w:sz w:val="27"/>
        </w:rPr>
      </w:pPr>
    </w:p>
    <w:p w:rsidR="00D16FD0" w:rsidRDefault="00E605CB" w:rsidP="00D118AE">
      <w:pPr>
        <w:pStyle w:val="Akapitzlist"/>
        <w:numPr>
          <w:ilvl w:val="0"/>
          <w:numId w:val="9"/>
        </w:numPr>
        <w:tabs>
          <w:tab w:val="left" w:pos="824"/>
        </w:tabs>
        <w:spacing w:line="276" w:lineRule="auto"/>
        <w:ind w:right="232" w:hanging="427"/>
        <w:rPr>
          <w:sz w:val="24"/>
        </w:rPr>
      </w:pPr>
      <w:r>
        <w:rPr>
          <w:sz w:val="24"/>
        </w:rPr>
        <w:t xml:space="preserve">W postępowaniu wszystkie oświadczenia, wnioski, zawiadomienia oraz zapytania Zamawiający i Wykonawcy przekazują pisemnie lub faksem na numer </w:t>
      </w:r>
      <w:r w:rsidR="001D5659" w:rsidRPr="001D5659">
        <w:rPr>
          <w:sz w:val="24"/>
          <w:szCs w:val="24"/>
        </w:rPr>
        <w:t>56 62 231 81</w:t>
      </w:r>
      <w:r w:rsidR="001D5659">
        <w:t xml:space="preserve"> </w:t>
      </w:r>
      <w:r>
        <w:rPr>
          <w:sz w:val="24"/>
        </w:rPr>
        <w:t>lub za pomocą poczty elektronicznej na adres</w:t>
      </w:r>
      <w:r>
        <w:rPr>
          <w:color w:val="0462C1"/>
          <w:sz w:val="24"/>
        </w:rPr>
        <w:t xml:space="preserve"> </w:t>
      </w:r>
      <w:hyperlink r:id="rId10" w:history="1">
        <w:r w:rsidR="001D5659" w:rsidRPr="00171E41">
          <w:rPr>
            <w:rStyle w:val="Hipercze"/>
            <w:sz w:val="24"/>
          </w:rPr>
          <w:t>kpcen_torun@kpcen-torun.edu.pl</w:t>
        </w:r>
      </w:hyperlink>
      <w:r w:rsidR="001D5659">
        <w:rPr>
          <w:color w:val="0462C1"/>
          <w:sz w:val="24"/>
        </w:rPr>
        <w:t xml:space="preserve"> </w:t>
      </w:r>
      <w:r w:rsidR="001D5659">
        <w:rPr>
          <w:sz w:val="24"/>
        </w:rPr>
        <w:t>p</w:t>
      </w:r>
      <w:r>
        <w:rPr>
          <w:sz w:val="24"/>
        </w:rPr>
        <w:t>od warunkiem, że każda ze stron na żądanie drugiej niezwłocznie potwierdzi fakt otrzymania faksu lub wiadomości</w:t>
      </w:r>
      <w:r>
        <w:rPr>
          <w:spacing w:val="-1"/>
          <w:sz w:val="24"/>
        </w:rPr>
        <w:t xml:space="preserve"> </w:t>
      </w:r>
      <w:r>
        <w:rPr>
          <w:sz w:val="24"/>
        </w:rPr>
        <w:t>e-mail.</w:t>
      </w:r>
    </w:p>
    <w:p w:rsidR="00D16FD0" w:rsidRDefault="00D16FD0" w:rsidP="00D118AE">
      <w:pPr>
        <w:pStyle w:val="Tekstpodstawowy"/>
        <w:spacing w:before="6" w:line="276" w:lineRule="auto"/>
        <w:rPr>
          <w:sz w:val="27"/>
        </w:rPr>
      </w:pPr>
    </w:p>
    <w:p w:rsidR="00D16FD0" w:rsidRDefault="00E605CB" w:rsidP="00D118AE">
      <w:pPr>
        <w:pStyle w:val="Akapitzlist"/>
        <w:numPr>
          <w:ilvl w:val="0"/>
          <w:numId w:val="9"/>
        </w:numPr>
        <w:tabs>
          <w:tab w:val="left" w:pos="824"/>
        </w:tabs>
        <w:spacing w:line="276" w:lineRule="auto"/>
        <w:ind w:right="237" w:hanging="427"/>
        <w:rPr>
          <w:sz w:val="24"/>
        </w:rPr>
      </w:pPr>
      <w:r>
        <w:rPr>
          <w:sz w:val="24"/>
        </w:rPr>
        <w:t xml:space="preserve">Uznaje się, że pismo wysłane przez Zamawiającego na numer faksu, adres poczty </w:t>
      </w:r>
      <w:r>
        <w:rPr>
          <w:sz w:val="24"/>
        </w:rPr>
        <w:lastRenderedPageBreak/>
        <w:t>elektronicznej podany przez Wykonawcę w ofercie zostało doręczone w sposób umożliwiający zapoznanie się Wykonawcy z jego treścią, chyba że Wykonawca wezwany przez Zamawiającego do potwierdzenia otrzymania pisma w sposób określony w pkt 1 oświadczy, że wiadomości nie</w:t>
      </w:r>
      <w:r>
        <w:rPr>
          <w:spacing w:val="-4"/>
          <w:sz w:val="24"/>
        </w:rPr>
        <w:t xml:space="preserve"> </w:t>
      </w:r>
      <w:r>
        <w:rPr>
          <w:sz w:val="24"/>
        </w:rPr>
        <w:t>otrzymał.</w:t>
      </w:r>
    </w:p>
    <w:p w:rsidR="00D16FD0" w:rsidRDefault="00D16FD0" w:rsidP="00D118AE">
      <w:pPr>
        <w:pStyle w:val="Tekstpodstawowy"/>
        <w:spacing w:before="8" w:line="276" w:lineRule="auto"/>
        <w:rPr>
          <w:sz w:val="27"/>
        </w:rPr>
      </w:pPr>
    </w:p>
    <w:p w:rsidR="00D16FD0" w:rsidRDefault="00E605CB" w:rsidP="00D118AE">
      <w:pPr>
        <w:pStyle w:val="Akapitzlist"/>
        <w:numPr>
          <w:ilvl w:val="0"/>
          <w:numId w:val="9"/>
        </w:numPr>
        <w:tabs>
          <w:tab w:val="left" w:pos="824"/>
        </w:tabs>
        <w:spacing w:line="276" w:lineRule="auto"/>
        <w:ind w:right="237" w:hanging="427"/>
        <w:rPr>
          <w:sz w:val="24"/>
        </w:rPr>
      </w:pPr>
      <w:r>
        <w:rPr>
          <w:sz w:val="24"/>
        </w:rPr>
        <w:t>Forma pisemna zastrzeżona jest dla złożenia oferty z  załącznikami, w tym oświadczeń    i dokumentów potwierdzających spełnianie warunków udziału w postępowaniu i brak podstaw wykluczenia, oświadczeń i dokumentów potwierdzających spełnianie przez oferowany przedmiot zamówienia wymagań określonych przez Zamawiającego oraz pełnomocnictwa.</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9"/>
        </w:numPr>
        <w:tabs>
          <w:tab w:val="left" w:pos="824"/>
        </w:tabs>
        <w:spacing w:line="276" w:lineRule="auto"/>
        <w:ind w:right="235" w:hanging="427"/>
        <w:rPr>
          <w:sz w:val="24"/>
        </w:rPr>
      </w:pPr>
      <w:r>
        <w:rPr>
          <w:sz w:val="24"/>
        </w:rPr>
        <w:t xml:space="preserve">Oświadczenia i dokumenty potwierdzające spełnianie przez Wykonawcę warunków udziału w postępowaniu, brak podstaw wykluczenia, spełnianie przez oferowany przedmiot zamówienia wymagań określonych przez Zamawiającego oraz pełnomocnictwa złożone, uzupełnione lub poprawione na wezwanie Zamawiającego na podstawie art. 26 ust. 2f, 3, 3a i 4 ustawy </w:t>
      </w:r>
      <w:proofErr w:type="spellStart"/>
      <w:r>
        <w:rPr>
          <w:sz w:val="24"/>
        </w:rPr>
        <w:t>Pzp</w:t>
      </w:r>
      <w:proofErr w:type="spellEnd"/>
      <w:r>
        <w:rPr>
          <w:sz w:val="24"/>
        </w:rPr>
        <w:t>, przekazane za pomocą faksu lub drogą elektroniczną (skan pisma) uważa się za złożone w terminie, jeżeli ich treść dotarła do adresata przed upływem terminu, a następnie dokument został niezwłocznie dostarczony w formie oryginału lub kopii potwierdzonej przez</w:t>
      </w:r>
      <w:r>
        <w:rPr>
          <w:spacing w:val="-6"/>
          <w:sz w:val="24"/>
        </w:rPr>
        <w:t xml:space="preserve"> </w:t>
      </w:r>
      <w:r>
        <w:rPr>
          <w:sz w:val="24"/>
        </w:rPr>
        <w:t>Wykonawcę.</w:t>
      </w:r>
    </w:p>
    <w:p w:rsidR="00D16FD0" w:rsidRDefault="00E605CB" w:rsidP="00D118AE">
      <w:pPr>
        <w:pStyle w:val="Akapitzlist"/>
        <w:numPr>
          <w:ilvl w:val="0"/>
          <w:numId w:val="9"/>
        </w:numPr>
        <w:tabs>
          <w:tab w:val="left" w:pos="824"/>
        </w:tabs>
        <w:spacing w:before="131" w:line="276" w:lineRule="auto"/>
        <w:ind w:right="239" w:hanging="427"/>
        <w:rPr>
          <w:sz w:val="24"/>
        </w:rPr>
      </w:pPr>
      <w:r>
        <w:rPr>
          <w:sz w:val="24"/>
        </w:rPr>
        <w:t>Wykonawca jest zobowiązany do sprawdzania strony internetowej Zamawiającego</w:t>
      </w:r>
      <w:r>
        <w:rPr>
          <w:color w:val="0462C1"/>
          <w:sz w:val="24"/>
          <w:u w:val="single" w:color="0462C1"/>
        </w:rPr>
        <w:t xml:space="preserve"> </w:t>
      </w:r>
      <w:hyperlink r:id="rId11" w:history="1">
        <w:r w:rsidR="00BC779C" w:rsidRPr="006347AD">
          <w:rPr>
            <w:rStyle w:val="Hipercze"/>
            <w:sz w:val="24"/>
            <w:u w:color="0462C1"/>
          </w:rPr>
          <w:t>www.kpcen-torun.edu.pl</w:t>
        </w:r>
      </w:hyperlink>
      <w:r w:rsidR="00BC779C">
        <w:rPr>
          <w:color w:val="0462C1"/>
          <w:sz w:val="24"/>
          <w:u w:val="single" w:color="0462C1"/>
        </w:rPr>
        <w:t xml:space="preserve">, </w:t>
      </w:r>
      <w:r w:rsidR="00BC779C" w:rsidRPr="00BC779C">
        <w:rPr>
          <w:sz w:val="24"/>
        </w:rPr>
        <w:t>zakładka BIP</w:t>
      </w:r>
      <w:r>
        <w:rPr>
          <w:sz w:val="24"/>
        </w:rPr>
        <w:t xml:space="preserve"> i zapoznawania się z publikowanymi na niej informacjami dotyczącymi niniejszego</w:t>
      </w:r>
      <w:r>
        <w:rPr>
          <w:spacing w:val="-1"/>
          <w:sz w:val="24"/>
        </w:rPr>
        <w:t xml:space="preserve"> </w:t>
      </w:r>
      <w:r>
        <w:rPr>
          <w:sz w:val="24"/>
        </w:rPr>
        <w:t>postępowania.</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9"/>
        </w:numPr>
        <w:tabs>
          <w:tab w:val="left" w:pos="824"/>
        </w:tabs>
        <w:spacing w:line="276" w:lineRule="auto"/>
        <w:ind w:right="232" w:hanging="427"/>
        <w:rPr>
          <w:sz w:val="24"/>
        </w:rPr>
      </w:pPr>
      <w:r>
        <w:rPr>
          <w:sz w:val="24"/>
        </w:rPr>
        <w:t>Wykonawca może zwracać się pisemnie do Zamawiającego o wyjaśnienia treści SIWZ. Zamawiający zgodnie z art. 38 ust. 1 pkt 3 ustawy PZP udzieli wyjaśnień niezwłocznie, nie później niż na 2 dni przed upływem terminu składania ofert, pod warunkiem, że wniosek o wyjaśnienie treści SIWZ wpłynął do Zamawiającego nie później niż do końca dnia, w którym upływa połowa wyznaczonego terminu składania</w:t>
      </w:r>
      <w:r>
        <w:rPr>
          <w:spacing w:val="-6"/>
          <w:sz w:val="24"/>
        </w:rPr>
        <w:t xml:space="preserve"> </w:t>
      </w:r>
      <w:r>
        <w:rPr>
          <w:sz w:val="24"/>
        </w:rPr>
        <w:t>ofert.</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9"/>
        </w:numPr>
        <w:tabs>
          <w:tab w:val="left" w:pos="824"/>
        </w:tabs>
        <w:spacing w:line="276" w:lineRule="auto"/>
        <w:ind w:right="240" w:hanging="427"/>
        <w:rPr>
          <w:sz w:val="24"/>
        </w:rPr>
      </w:pPr>
      <w:r>
        <w:rPr>
          <w:sz w:val="24"/>
        </w:rPr>
        <w:t>Treść zapytań wraz z wyjaśnieniami Zamawiający przekaże Wykonawcom, którym przekazał SIWZ, bez ujawnienia źródła zapytania i zamieści na stronie internetowej</w:t>
      </w:r>
      <w:r>
        <w:rPr>
          <w:color w:val="0462C1"/>
          <w:sz w:val="24"/>
          <w:u w:val="single" w:color="0462C1"/>
        </w:rPr>
        <w:t xml:space="preserve"> </w:t>
      </w:r>
      <w:hyperlink w:history="1">
        <w:r w:rsidR="001D5659" w:rsidRPr="00171E41">
          <w:rPr>
            <w:rStyle w:val="Hipercze"/>
            <w:sz w:val="24"/>
            <w:u w:color="0462C1"/>
          </w:rPr>
          <w:t>www.kpcen-torun.edu.pl</w:t>
        </w:r>
        <w:r w:rsidR="001D5659" w:rsidRPr="00171E41">
          <w:rPr>
            <w:rStyle w:val="Hipercze"/>
            <w:sz w:val="24"/>
          </w:rPr>
          <w:t xml:space="preserve"> </w:t>
        </w:r>
      </w:hyperlink>
      <w:r w:rsidR="00BC779C">
        <w:t>, zakładka BIP</w:t>
      </w:r>
      <w:r w:rsidR="001D5659">
        <w:rPr>
          <w:sz w:val="24"/>
        </w:rPr>
        <w:t>.</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9"/>
        </w:numPr>
        <w:tabs>
          <w:tab w:val="left" w:pos="824"/>
        </w:tabs>
        <w:spacing w:line="276" w:lineRule="auto"/>
        <w:ind w:right="227" w:hanging="427"/>
        <w:rPr>
          <w:sz w:val="24"/>
        </w:rPr>
      </w:pPr>
      <w:r>
        <w:rPr>
          <w:sz w:val="24"/>
        </w:rPr>
        <w:t xml:space="preserve">W uzasadnionych przypadkach Zamawiający może, przed upływem terminu składania ofert, zmienić treść SIWZ. Dokonaną zmianę treści SIWZ Zamawiający udostępnia na stronie internetowej Zamawiającego, a jeżeli zmiana treści SIWZ prowadzi do zmiany treści ogłoszenia o zamówienia – Zamawiający zamieszcza ogłoszenie o zmianie ogłoszenia w Biuletynie Zamówień Publicznych zgodnie z art. 38 ust. 4a </w:t>
      </w:r>
      <w:proofErr w:type="spellStart"/>
      <w:r>
        <w:rPr>
          <w:sz w:val="24"/>
        </w:rPr>
        <w:t>pkt</w:t>
      </w:r>
      <w:proofErr w:type="spellEnd"/>
      <w:r>
        <w:rPr>
          <w:sz w:val="24"/>
        </w:rPr>
        <w:t xml:space="preserve"> 1 ustawy </w:t>
      </w:r>
      <w:proofErr w:type="spellStart"/>
      <w:r>
        <w:rPr>
          <w:sz w:val="24"/>
        </w:rPr>
        <w:t>Pzp</w:t>
      </w:r>
      <w:proofErr w:type="spellEnd"/>
      <w:r>
        <w:rPr>
          <w:sz w:val="24"/>
        </w:rPr>
        <w:t>.</w:t>
      </w:r>
    </w:p>
    <w:p w:rsidR="00D16FD0" w:rsidRDefault="00D16FD0" w:rsidP="00D118AE">
      <w:pPr>
        <w:pStyle w:val="Tekstpodstawowy"/>
        <w:spacing w:before="8" w:line="276" w:lineRule="auto"/>
        <w:rPr>
          <w:sz w:val="27"/>
        </w:rPr>
      </w:pPr>
    </w:p>
    <w:p w:rsidR="00D16FD0" w:rsidRDefault="00E605CB" w:rsidP="00D118AE">
      <w:pPr>
        <w:pStyle w:val="Akapitzlist"/>
        <w:numPr>
          <w:ilvl w:val="0"/>
          <w:numId w:val="9"/>
        </w:numPr>
        <w:tabs>
          <w:tab w:val="left" w:pos="824"/>
        </w:tabs>
        <w:spacing w:line="276" w:lineRule="auto"/>
        <w:ind w:right="234" w:hanging="427"/>
        <w:rPr>
          <w:sz w:val="24"/>
        </w:rPr>
      </w:pPr>
      <w:r>
        <w:rPr>
          <w:sz w:val="24"/>
        </w:rPr>
        <w:t xml:space="preserve">Do kontaktów z Wykonawcami w zakresie dotyczącym przedmiotu zamówienia uprawniona jest Pani </w:t>
      </w:r>
      <w:r w:rsidR="001D5659">
        <w:rPr>
          <w:sz w:val="24"/>
        </w:rPr>
        <w:t>Małgorzata Trzeciak</w:t>
      </w:r>
      <w:r>
        <w:rPr>
          <w:sz w:val="24"/>
        </w:rPr>
        <w:t xml:space="preserve">, adres e-mail: </w:t>
      </w:r>
      <w:hyperlink r:id="rId12" w:history="1">
        <w:r w:rsidR="001D5659" w:rsidRPr="00171E41">
          <w:rPr>
            <w:rStyle w:val="Hipercze"/>
            <w:sz w:val="24"/>
          </w:rPr>
          <w:t>kpcen_torun@kpcen-</w:t>
        </w:r>
        <w:r w:rsidR="001D5659" w:rsidRPr="00171E41">
          <w:rPr>
            <w:rStyle w:val="Hipercze"/>
            <w:sz w:val="24"/>
          </w:rPr>
          <w:lastRenderedPageBreak/>
          <w:t>torun.edu.pl</w:t>
        </w:r>
      </w:hyperlink>
      <w:r w:rsidR="001D5659">
        <w:rPr>
          <w:sz w:val="24"/>
        </w:rPr>
        <w:t xml:space="preserve"> t</w:t>
      </w:r>
      <w:r>
        <w:rPr>
          <w:sz w:val="24"/>
        </w:rPr>
        <w:t xml:space="preserve">el. </w:t>
      </w:r>
      <w:r w:rsidR="001D5659" w:rsidRPr="001D5659">
        <w:rPr>
          <w:sz w:val="24"/>
          <w:szCs w:val="24"/>
        </w:rPr>
        <w:t>881 93 10 25</w:t>
      </w:r>
      <w:r w:rsidR="001D5659">
        <w:t xml:space="preserve"> </w:t>
      </w:r>
      <w:r w:rsidR="001D5659">
        <w:rPr>
          <w:sz w:val="24"/>
        </w:rPr>
        <w:t>w godzinach od 9.00 do 14</w:t>
      </w:r>
      <w:r>
        <w:rPr>
          <w:sz w:val="24"/>
        </w:rPr>
        <w:t>.00 od poniedziałku do</w:t>
      </w:r>
      <w:r>
        <w:rPr>
          <w:spacing w:val="1"/>
          <w:sz w:val="24"/>
        </w:rPr>
        <w:t xml:space="preserve"> </w:t>
      </w:r>
      <w:r>
        <w:rPr>
          <w:sz w:val="24"/>
        </w:rPr>
        <w:t>piątku.</w:t>
      </w:r>
    </w:p>
    <w:p w:rsidR="00D16FD0" w:rsidRDefault="00D16FD0" w:rsidP="00D118AE">
      <w:pPr>
        <w:pStyle w:val="Tekstpodstawowy"/>
        <w:spacing w:line="276" w:lineRule="auto"/>
        <w:rPr>
          <w:sz w:val="26"/>
        </w:rPr>
      </w:pPr>
    </w:p>
    <w:p w:rsidR="00D16FD0" w:rsidRDefault="00E605CB" w:rsidP="00D118AE">
      <w:pPr>
        <w:pStyle w:val="Nagwek1"/>
        <w:numPr>
          <w:ilvl w:val="0"/>
          <w:numId w:val="17"/>
        </w:numPr>
        <w:tabs>
          <w:tab w:val="left" w:pos="962"/>
          <w:tab w:val="left" w:pos="963"/>
        </w:tabs>
        <w:spacing w:before="162" w:line="276" w:lineRule="auto"/>
        <w:ind w:hanging="566"/>
        <w:jc w:val="left"/>
      </w:pPr>
      <w:r>
        <w:t>WADIUM</w:t>
      </w:r>
    </w:p>
    <w:p w:rsidR="00D16FD0" w:rsidRDefault="00D16FD0" w:rsidP="00D118AE">
      <w:pPr>
        <w:pStyle w:val="Tekstpodstawowy"/>
        <w:spacing w:before="10" w:line="276" w:lineRule="auto"/>
        <w:rPr>
          <w:b/>
          <w:sz w:val="30"/>
        </w:rPr>
      </w:pPr>
    </w:p>
    <w:p w:rsidR="00D16FD0" w:rsidRDefault="00E605CB" w:rsidP="00D118AE">
      <w:pPr>
        <w:pStyle w:val="Tekstpodstawowy"/>
        <w:spacing w:before="1" w:line="276" w:lineRule="auto"/>
        <w:ind w:left="396"/>
      </w:pPr>
      <w:r>
        <w:t>Zamawiający nie przewiduje wniesienia wadium.</w:t>
      </w:r>
    </w:p>
    <w:p w:rsidR="00D16FD0" w:rsidRDefault="00D16FD0" w:rsidP="00D118AE">
      <w:pPr>
        <w:pStyle w:val="Tekstpodstawowy"/>
        <w:spacing w:line="276" w:lineRule="auto"/>
        <w:rPr>
          <w:sz w:val="26"/>
        </w:rPr>
      </w:pPr>
    </w:p>
    <w:p w:rsidR="00D16FD0" w:rsidRDefault="00E605CB" w:rsidP="00D118AE">
      <w:pPr>
        <w:pStyle w:val="Nagwek1"/>
        <w:numPr>
          <w:ilvl w:val="0"/>
          <w:numId w:val="17"/>
        </w:numPr>
        <w:tabs>
          <w:tab w:val="left" w:pos="962"/>
          <w:tab w:val="left" w:pos="963"/>
        </w:tabs>
        <w:spacing w:before="205" w:line="276" w:lineRule="auto"/>
        <w:ind w:hanging="566"/>
        <w:jc w:val="left"/>
      </w:pPr>
      <w:r>
        <w:t>TERMIN ZWIĄZANIA</w:t>
      </w:r>
      <w:r>
        <w:rPr>
          <w:spacing w:val="-3"/>
        </w:rPr>
        <w:t xml:space="preserve"> </w:t>
      </w:r>
      <w:r>
        <w:t>OFERTĄ</w:t>
      </w:r>
    </w:p>
    <w:p w:rsidR="00D16FD0" w:rsidRDefault="00D16FD0" w:rsidP="00D118AE">
      <w:pPr>
        <w:pStyle w:val="Tekstpodstawowy"/>
        <w:spacing w:before="8" w:line="276" w:lineRule="auto"/>
        <w:rPr>
          <w:b/>
          <w:sz w:val="30"/>
        </w:rPr>
      </w:pPr>
    </w:p>
    <w:p w:rsidR="00D16FD0" w:rsidRDefault="00E605CB" w:rsidP="00D118AE">
      <w:pPr>
        <w:pStyle w:val="Akapitzlist"/>
        <w:numPr>
          <w:ilvl w:val="0"/>
          <w:numId w:val="8"/>
        </w:numPr>
        <w:tabs>
          <w:tab w:val="left" w:pos="824"/>
        </w:tabs>
        <w:spacing w:line="276" w:lineRule="auto"/>
        <w:ind w:right="241" w:hanging="427"/>
        <w:rPr>
          <w:sz w:val="24"/>
        </w:rPr>
      </w:pPr>
      <w:r>
        <w:rPr>
          <w:sz w:val="24"/>
        </w:rPr>
        <w:t>Wykonawca będzie związany ofertą do upływu terminu określonego w niniejszej SIWZ, tj. przez okres 30 dni, liczony od dnia składania ofert zgodnie z art. 85 ust 5 ustawy</w:t>
      </w:r>
      <w:r>
        <w:rPr>
          <w:spacing w:val="-18"/>
          <w:sz w:val="24"/>
        </w:rPr>
        <w:t xml:space="preserve"> </w:t>
      </w:r>
      <w:proofErr w:type="spellStart"/>
      <w:r>
        <w:rPr>
          <w:sz w:val="24"/>
        </w:rPr>
        <w:t>Pzp</w:t>
      </w:r>
      <w:proofErr w:type="spellEnd"/>
      <w:r>
        <w:rPr>
          <w:sz w:val="24"/>
        </w:rPr>
        <w:t>.</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8"/>
        </w:numPr>
        <w:tabs>
          <w:tab w:val="left" w:pos="824"/>
        </w:tabs>
        <w:spacing w:before="1" w:line="276" w:lineRule="auto"/>
        <w:ind w:right="239" w:hanging="427"/>
        <w:rPr>
          <w:sz w:val="24"/>
        </w:rPr>
      </w:pPr>
      <w:r>
        <w:rPr>
          <w:sz w:val="24"/>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w:t>
      </w:r>
      <w:r>
        <w:rPr>
          <w:spacing w:val="-14"/>
          <w:sz w:val="24"/>
        </w:rPr>
        <w:t xml:space="preserve"> </w:t>
      </w:r>
      <w:r>
        <w:rPr>
          <w:sz w:val="24"/>
        </w:rPr>
        <w:t>dni.</w:t>
      </w:r>
    </w:p>
    <w:p w:rsidR="00D16FD0" w:rsidRDefault="00D16FD0" w:rsidP="00D118AE">
      <w:pPr>
        <w:pStyle w:val="Tekstpodstawowy"/>
        <w:spacing w:before="6" w:line="276" w:lineRule="auto"/>
        <w:rPr>
          <w:sz w:val="27"/>
        </w:rPr>
      </w:pPr>
    </w:p>
    <w:p w:rsidR="00D16FD0" w:rsidRDefault="00E605CB" w:rsidP="00D118AE">
      <w:pPr>
        <w:pStyle w:val="Akapitzlist"/>
        <w:numPr>
          <w:ilvl w:val="0"/>
          <w:numId w:val="8"/>
        </w:numPr>
        <w:tabs>
          <w:tab w:val="left" w:pos="823"/>
          <w:tab w:val="left" w:pos="824"/>
        </w:tabs>
        <w:spacing w:line="276" w:lineRule="auto"/>
        <w:ind w:hanging="427"/>
        <w:rPr>
          <w:sz w:val="24"/>
        </w:rPr>
      </w:pPr>
      <w:r>
        <w:rPr>
          <w:sz w:val="24"/>
        </w:rPr>
        <w:t>Bieg terminu związania ofertą rozpoczyna się wraz z upływem terminu składania</w:t>
      </w:r>
      <w:r>
        <w:rPr>
          <w:spacing w:val="-16"/>
          <w:sz w:val="24"/>
        </w:rPr>
        <w:t xml:space="preserve"> </w:t>
      </w:r>
      <w:r>
        <w:rPr>
          <w:sz w:val="24"/>
        </w:rPr>
        <w:t>ofert.</w:t>
      </w:r>
    </w:p>
    <w:p w:rsidR="001D5659" w:rsidRPr="001D5659" w:rsidRDefault="001D5659" w:rsidP="00D118AE">
      <w:pPr>
        <w:pStyle w:val="Akapitzlist"/>
        <w:spacing w:line="276" w:lineRule="auto"/>
        <w:rPr>
          <w:sz w:val="24"/>
        </w:rPr>
      </w:pPr>
    </w:p>
    <w:p w:rsidR="001D5659" w:rsidRPr="001D5659" w:rsidRDefault="001D5659" w:rsidP="00D118AE">
      <w:pPr>
        <w:tabs>
          <w:tab w:val="left" w:pos="823"/>
          <w:tab w:val="left" w:pos="824"/>
        </w:tabs>
        <w:spacing w:line="276" w:lineRule="auto"/>
        <w:rPr>
          <w:sz w:val="24"/>
        </w:rPr>
      </w:pPr>
    </w:p>
    <w:p w:rsidR="00D16FD0" w:rsidRDefault="00E605CB" w:rsidP="00D118AE">
      <w:pPr>
        <w:pStyle w:val="Nagwek1"/>
        <w:numPr>
          <w:ilvl w:val="0"/>
          <w:numId w:val="17"/>
        </w:numPr>
        <w:tabs>
          <w:tab w:val="left" w:pos="962"/>
          <w:tab w:val="left" w:pos="963"/>
        </w:tabs>
        <w:spacing w:before="136" w:line="276" w:lineRule="auto"/>
        <w:ind w:hanging="566"/>
        <w:jc w:val="left"/>
      </w:pPr>
      <w:r>
        <w:t>SPOSÓB PRZYGOTOWANIA</w:t>
      </w:r>
      <w:r>
        <w:rPr>
          <w:spacing w:val="-1"/>
        </w:rPr>
        <w:t xml:space="preserve"> </w:t>
      </w:r>
      <w:r>
        <w:t>OFERTY</w:t>
      </w:r>
    </w:p>
    <w:p w:rsidR="00D16FD0" w:rsidRDefault="00D16FD0" w:rsidP="00D118AE">
      <w:pPr>
        <w:pStyle w:val="Tekstpodstawowy"/>
        <w:spacing w:before="8" w:line="276" w:lineRule="auto"/>
        <w:rPr>
          <w:b/>
          <w:sz w:val="30"/>
        </w:rPr>
      </w:pPr>
    </w:p>
    <w:p w:rsidR="00D16FD0" w:rsidRDefault="00E605CB" w:rsidP="00D118AE">
      <w:pPr>
        <w:pStyle w:val="Akapitzlist"/>
        <w:numPr>
          <w:ilvl w:val="0"/>
          <w:numId w:val="7"/>
        </w:numPr>
        <w:tabs>
          <w:tab w:val="left" w:pos="679"/>
          <w:tab w:val="left" w:pos="680"/>
        </w:tabs>
        <w:spacing w:line="276" w:lineRule="auto"/>
        <w:jc w:val="left"/>
        <w:rPr>
          <w:sz w:val="24"/>
        </w:rPr>
      </w:pPr>
      <w:r>
        <w:rPr>
          <w:sz w:val="24"/>
        </w:rPr>
        <w:t>Dokumenty składające się na ofertę winny</w:t>
      </w:r>
      <w:r>
        <w:rPr>
          <w:spacing w:val="-17"/>
          <w:sz w:val="24"/>
        </w:rPr>
        <w:t xml:space="preserve"> </w:t>
      </w:r>
      <w:r>
        <w:rPr>
          <w:sz w:val="24"/>
        </w:rPr>
        <w:t>obejmować:</w:t>
      </w:r>
    </w:p>
    <w:p w:rsidR="00D16FD0" w:rsidRDefault="00E605CB" w:rsidP="00D118AE">
      <w:pPr>
        <w:pStyle w:val="Akapitzlist"/>
        <w:numPr>
          <w:ilvl w:val="1"/>
          <w:numId w:val="7"/>
        </w:numPr>
        <w:tabs>
          <w:tab w:val="left" w:pos="1184"/>
        </w:tabs>
        <w:spacing w:before="41" w:line="276" w:lineRule="auto"/>
        <w:rPr>
          <w:sz w:val="24"/>
        </w:rPr>
      </w:pPr>
      <w:r>
        <w:rPr>
          <w:sz w:val="24"/>
        </w:rPr>
        <w:t>Formularz cenowy oferty zgodnie ze wzorem stanowiącym załącznik nr 1 do</w:t>
      </w:r>
      <w:r>
        <w:rPr>
          <w:spacing w:val="-16"/>
          <w:sz w:val="24"/>
        </w:rPr>
        <w:t xml:space="preserve"> </w:t>
      </w:r>
      <w:r>
        <w:rPr>
          <w:sz w:val="24"/>
        </w:rPr>
        <w:t>SIWZ</w:t>
      </w:r>
    </w:p>
    <w:p w:rsidR="00D16FD0" w:rsidRDefault="00E605CB" w:rsidP="00D118AE">
      <w:pPr>
        <w:pStyle w:val="Akapitzlist"/>
        <w:numPr>
          <w:ilvl w:val="1"/>
          <w:numId w:val="7"/>
        </w:numPr>
        <w:tabs>
          <w:tab w:val="left" w:pos="1184"/>
        </w:tabs>
        <w:spacing w:before="43" w:line="276" w:lineRule="auto"/>
        <w:ind w:right="241"/>
        <w:rPr>
          <w:sz w:val="24"/>
        </w:rPr>
      </w:pPr>
      <w:r>
        <w:rPr>
          <w:sz w:val="24"/>
        </w:rPr>
        <w:t>Parafowany (przez osoby uprawnione do reprezentowania Wykonawcy) projekt umowy, stanowiący załącznik nr 3 do</w:t>
      </w:r>
      <w:r>
        <w:rPr>
          <w:spacing w:val="-6"/>
          <w:sz w:val="24"/>
        </w:rPr>
        <w:t xml:space="preserve"> </w:t>
      </w:r>
      <w:r>
        <w:rPr>
          <w:sz w:val="24"/>
        </w:rPr>
        <w:t>SIWZ</w:t>
      </w:r>
    </w:p>
    <w:p w:rsidR="00D16FD0" w:rsidRDefault="00E605CB" w:rsidP="00D118AE">
      <w:pPr>
        <w:pStyle w:val="Akapitzlist"/>
        <w:numPr>
          <w:ilvl w:val="1"/>
          <w:numId w:val="7"/>
        </w:numPr>
        <w:tabs>
          <w:tab w:val="left" w:pos="1184"/>
        </w:tabs>
        <w:spacing w:line="276" w:lineRule="auto"/>
        <w:rPr>
          <w:sz w:val="24"/>
        </w:rPr>
      </w:pPr>
      <w:r>
        <w:rPr>
          <w:sz w:val="24"/>
        </w:rPr>
        <w:t>Oświadczenie zgodnie ze wzorem stanowiącym załącznik nr 2 do</w:t>
      </w:r>
      <w:r>
        <w:rPr>
          <w:spacing w:val="-3"/>
          <w:sz w:val="24"/>
        </w:rPr>
        <w:t xml:space="preserve"> </w:t>
      </w:r>
      <w:r>
        <w:rPr>
          <w:sz w:val="24"/>
        </w:rPr>
        <w:t>SIWZ</w:t>
      </w:r>
    </w:p>
    <w:p w:rsidR="00D16FD0" w:rsidRDefault="00D16FD0" w:rsidP="00D118AE">
      <w:pPr>
        <w:pStyle w:val="Tekstpodstawowy"/>
        <w:spacing w:before="3" w:line="276" w:lineRule="auto"/>
        <w:rPr>
          <w:sz w:val="31"/>
        </w:rPr>
      </w:pPr>
    </w:p>
    <w:p w:rsidR="00D16FD0" w:rsidRDefault="00E605CB" w:rsidP="00D118AE">
      <w:pPr>
        <w:pStyle w:val="Nagwek1"/>
        <w:tabs>
          <w:tab w:val="left" w:pos="1541"/>
          <w:tab w:val="left" w:pos="1862"/>
          <w:tab w:val="left" w:pos="2905"/>
          <w:tab w:val="left" w:pos="4035"/>
          <w:tab w:val="left" w:pos="4357"/>
          <w:tab w:val="left" w:pos="5853"/>
          <w:tab w:val="left" w:pos="7134"/>
          <w:tab w:val="left" w:pos="8679"/>
          <w:tab w:val="left" w:pos="9055"/>
        </w:tabs>
        <w:spacing w:line="276" w:lineRule="auto"/>
        <w:ind w:left="396" w:right="239" w:firstLine="0"/>
        <w:rPr>
          <w:b w:val="0"/>
        </w:rPr>
      </w:pPr>
      <w:r>
        <w:t>UWAGA</w:t>
      </w:r>
      <w:r>
        <w:tab/>
      </w:r>
      <w:r>
        <w:rPr>
          <w:b w:val="0"/>
        </w:rPr>
        <w:t>–</w:t>
      </w:r>
      <w:r>
        <w:rPr>
          <w:b w:val="0"/>
        </w:rPr>
        <w:tab/>
      </w:r>
      <w:r>
        <w:t>prosimy</w:t>
      </w:r>
      <w:r>
        <w:tab/>
        <w:t>pamiętać</w:t>
      </w:r>
      <w:r>
        <w:tab/>
        <w:t>o</w:t>
      </w:r>
      <w:r>
        <w:tab/>
        <w:t>konieczności</w:t>
      </w:r>
      <w:r>
        <w:tab/>
        <w:t>dołączenia</w:t>
      </w:r>
      <w:r>
        <w:tab/>
        <w:t>oświadczenia</w:t>
      </w:r>
      <w:r>
        <w:tab/>
        <w:t>w</w:t>
      </w:r>
      <w:r>
        <w:tab/>
        <w:t>celu potwierdzenia spełnienia warunków udziału w</w:t>
      </w:r>
      <w:r>
        <w:rPr>
          <w:spacing w:val="-5"/>
        </w:rPr>
        <w:t xml:space="preserve"> </w:t>
      </w:r>
      <w:r>
        <w:t>postępowaniu</w:t>
      </w:r>
      <w:r>
        <w:rPr>
          <w:b w:val="0"/>
        </w:rPr>
        <w:t>.</w:t>
      </w:r>
    </w:p>
    <w:p w:rsidR="00D16FD0" w:rsidRDefault="00D16FD0" w:rsidP="00D118AE">
      <w:pPr>
        <w:pStyle w:val="Tekstpodstawowy"/>
        <w:spacing w:before="6" w:line="276" w:lineRule="auto"/>
        <w:rPr>
          <w:sz w:val="27"/>
        </w:rPr>
      </w:pPr>
    </w:p>
    <w:p w:rsidR="00D16FD0" w:rsidRDefault="00E605CB" w:rsidP="00D118AE">
      <w:pPr>
        <w:pStyle w:val="Akapitzlist"/>
        <w:numPr>
          <w:ilvl w:val="0"/>
          <w:numId w:val="7"/>
        </w:numPr>
        <w:tabs>
          <w:tab w:val="left" w:pos="680"/>
        </w:tabs>
        <w:spacing w:before="2" w:line="276" w:lineRule="auto"/>
        <w:ind w:right="233"/>
        <w:jc w:val="both"/>
      </w:pPr>
      <w:r>
        <w:rPr>
          <w:sz w:val="24"/>
        </w:rPr>
        <w:t xml:space="preserve">Oświadczenia, o których mowa w Rozporządzeniu Ministra Rozwoju z dnia 26 lipca 2016 roku w prawie rodzaju  dokumentów, jakich  może żądać  Zamawiający od Wykonawcy   w postępowaniu o udzielenie zamówienia (Dz.U. z 27 lipca 2016 poz. 1126) dotyczące Wykonawcy i innych podmiotów, na których zdolnościach lub sytuacji polega  Wykonawca na zasadach określonych w art. 22a ustawy </w:t>
      </w:r>
      <w:proofErr w:type="spellStart"/>
      <w:r>
        <w:rPr>
          <w:sz w:val="24"/>
        </w:rPr>
        <w:t>Pzp</w:t>
      </w:r>
      <w:proofErr w:type="spellEnd"/>
      <w:r>
        <w:rPr>
          <w:sz w:val="24"/>
        </w:rPr>
        <w:t xml:space="preserve"> składane są w oryginale. </w:t>
      </w:r>
      <w:r w:rsidRPr="001D5659">
        <w:rPr>
          <w:sz w:val="24"/>
          <w:szCs w:val="24"/>
        </w:rPr>
        <w:t>Dokumenty,</w:t>
      </w:r>
      <w:r w:rsidR="001D5659" w:rsidRPr="001D5659">
        <w:rPr>
          <w:sz w:val="24"/>
          <w:szCs w:val="24"/>
        </w:rPr>
        <w:t xml:space="preserve"> </w:t>
      </w:r>
      <w:r w:rsidRPr="001D5659">
        <w:rPr>
          <w:sz w:val="24"/>
          <w:szCs w:val="24"/>
        </w:rPr>
        <w:t xml:space="preserve">o których mowa w ww. rozporządzeniu, inne niż oświadczenia, o których mowa w niniejszym punkcie,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w zakresie </w:t>
      </w:r>
      <w:r w:rsidRPr="001D5659">
        <w:rPr>
          <w:sz w:val="24"/>
          <w:szCs w:val="24"/>
        </w:rPr>
        <w:lastRenderedPageBreak/>
        <w:t>dokumentów, które każdego z nich dotyczą. Poświadczenie za zgodność z oryginałem następuje w formie pisemnej.</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7"/>
        </w:numPr>
        <w:tabs>
          <w:tab w:val="left" w:pos="680"/>
        </w:tabs>
        <w:spacing w:line="276" w:lineRule="auto"/>
        <w:ind w:right="242"/>
        <w:jc w:val="both"/>
        <w:rPr>
          <w:sz w:val="24"/>
        </w:rPr>
      </w:pPr>
      <w:r>
        <w:rPr>
          <w:sz w:val="24"/>
        </w:rPr>
        <w:t>Ofertę wraz z załącznikami składa się, pod rygorem nieważności, w formie pisemnej (ręcznie, na maszynie do pisania lub w postaci wydruku</w:t>
      </w:r>
      <w:r>
        <w:rPr>
          <w:spacing w:val="-5"/>
          <w:sz w:val="24"/>
        </w:rPr>
        <w:t xml:space="preserve"> </w:t>
      </w:r>
      <w:r>
        <w:rPr>
          <w:sz w:val="24"/>
        </w:rPr>
        <w:t>komputerowego).</w:t>
      </w:r>
    </w:p>
    <w:p w:rsidR="00D16FD0" w:rsidRDefault="00D16FD0" w:rsidP="00D118AE">
      <w:pPr>
        <w:pStyle w:val="Tekstpodstawowy"/>
        <w:spacing w:before="5" w:line="276" w:lineRule="auto"/>
        <w:rPr>
          <w:sz w:val="27"/>
        </w:rPr>
      </w:pPr>
    </w:p>
    <w:p w:rsidR="00D16FD0" w:rsidRDefault="00E605CB" w:rsidP="00D118AE">
      <w:pPr>
        <w:pStyle w:val="Akapitzlist"/>
        <w:numPr>
          <w:ilvl w:val="0"/>
          <w:numId w:val="7"/>
        </w:numPr>
        <w:tabs>
          <w:tab w:val="left" w:pos="680"/>
        </w:tabs>
        <w:spacing w:line="276" w:lineRule="auto"/>
        <w:ind w:right="244"/>
        <w:jc w:val="both"/>
        <w:rPr>
          <w:sz w:val="24"/>
        </w:rPr>
      </w:pPr>
      <w:r>
        <w:rPr>
          <w:sz w:val="24"/>
        </w:rPr>
        <w:t>Oferta  i   załączniki   powinny  być   napisane   w   języku   polskim   pismem   czytelnym i zrozumiałym. Dokumenty złożone w języku obcym należy złożyć wraz z tłumaczeniem na język polski – poświadczone przez</w:t>
      </w:r>
      <w:r>
        <w:rPr>
          <w:spacing w:val="-2"/>
          <w:sz w:val="24"/>
        </w:rPr>
        <w:t xml:space="preserve"> </w:t>
      </w:r>
      <w:r>
        <w:rPr>
          <w:sz w:val="24"/>
        </w:rPr>
        <w:t>Wykonawcę.</w:t>
      </w:r>
    </w:p>
    <w:p w:rsidR="00D16FD0" w:rsidRDefault="00D16FD0" w:rsidP="00D118AE">
      <w:pPr>
        <w:pStyle w:val="Tekstpodstawowy"/>
        <w:spacing w:before="8" w:line="276" w:lineRule="auto"/>
        <w:rPr>
          <w:sz w:val="27"/>
        </w:rPr>
      </w:pPr>
    </w:p>
    <w:p w:rsidR="00D16FD0" w:rsidRDefault="00E605CB" w:rsidP="00D118AE">
      <w:pPr>
        <w:pStyle w:val="Akapitzlist"/>
        <w:numPr>
          <w:ilvl w:val="0"/>
          <w:numId w:val="7"/>
        </w:numPr>
        <w:tabs>
          <w:tab w:val="left" w:pos="679"/>
          <w:tab w:val="left" w:pos="680"/>
        </w:tabs>
        <w:spacing w:line="276" w:lineRule="auto"/>
        <w:jc w:val="left"/>
        <w:rPr>
          <w:sz w:val="24"/>
        </w:rPr>
      </w:pPr>
      <w:r>
        <w:rPr>
          <w:sz w:val="24"/>
        </w:rPr>
        <w:t>Treść złożonej oferty musi odpowiadać treści</w:t>
      </w:r>
      <w:r>
        <w:rPr>
          <w:spacing w:val="-12"/>
          <w:sz w:val="24"/>
        </w:rPr>
        <w:t xml:space="preserve"> </w:t>
      </w:r>
      <w:r>
        <w:rPr>
          <w:sz w:val="24"/>
        </w:rPr>
        <w:t>SIWZ.</w:t>
      </w:r>
    </w:p>
    <w:p w:rsidR="00D16FD0" w:rsidRDefault="00D16FD0" w:rsidP="00D118AE">
      <w:pPr>
        <w:pStyle w:val="Tekstpodstawowy"/>
        <w:spacing w:before="3" w:line="276" w:lineRule="auto"/>
        <w:rPr>
          <w:sz w:val="31"/>
        </w:rPr>
      </w:pPr>
    </w:p>
    <w:p w:rsidR="00D16FD0" w:rsidRDefault="00E605CB" w:rsidP="00D118AE">
      <w:pPr>
        <w:pStyle w:val="Akapitzlist"/>
        <w:numPr>
          <w:ilvl w:val="0"/>
          <w:numId w:val="7"/>
        </w:numPr>
        <w:tabs>
          <w:tab w:val="left" w:pos="680"/>
        </w:tabs>
        <w:spacing w:line="276" w:lineRule="auto"/>
        <w:ind w:right="236"/>
        <w:jc w:val="both"/>
        <w:rPr>
          <w:sz w:val="24"/>
        </w:rPr>
      </w:pPr>
      <w:r>
        <w:rPr>
          <w:sz w:val="24"/>
        </w:rPr>
        <w:t>Oferta i załączniki do oferty muszą być podpisane przez Wykonawcę lub osobę(y) upoważnioną(e) do reprezentowania Wykonawcy.</w:t>
      </w:r>
    </w:p>
    <w:p w:rsidR="00D16FD0" w:rsidRDefault="00D16FD0" w:rsidP="00D118AE">
      <w:pPr>
        <w:pStyle w:val="Tekstpodstawowy"/>
        <w:spacing w:before="5" w:line="276" w:lineRule="auto"/>
        <w:rPr>
          <w:sz w:val="27"/>
        </w:rPr>
      </w:pPr>
    </w:p>
    <w:p w:rsidR="00D16FD0" w:rsidRDefault="00E605CB" w:rsidP="00D118AE">
      <w:pPr>
        <w:pStyle w:val="Akapitzlist"/>
        <w:numPr>
          <w:ilvl w:val="0"/>
          <w:numId w:val="7"/>
        </w:numPr>
        <w:tabs>
          <w:tab w:val="left" w:pos="680"/>
        </w:tabs>
        <w:spacing w:before="1" w:line="276" w:lineRule="auto"/>
        <w:ind w:right="236"/>
        <w:jc w:val="both"/>
        <w:rPr>
          <w:sz w:val="24"/>
        </w:rPr>
      </w:pPr>
      <w:r>
        <w:rPr>
          <w:sz w:val="24"/>
        </w:rPr>
        <w:t>Zamawiający zaleca, aby wszystkie strony oferty wraz z załącznikami zawierające jakąkolwiek treść były podpisane lub parafowane przez Wykonawcę lub osobę upoważnioną do jego reprezentowania oraz aby były kolejno ponumerowane i ze sobą połączone.</w:t>
      </w:r>
    </w:p>
    <w:p w:rsidR="001D5659" w:rsidRPr="001D5659" w:rsidRDefault="00E605CB" w:rsidP="00D118AE">
      <w:pPr>
        <w:pStyle w:val="Akapitzlist"/>
        <w:numPr>
          <w:ilvl w:val="0"/>
          <w:numId w:val="7"/>
        </w:numPr>
        <w:tabs>
          <w:tab w:val="left" w:pos="679"/>
          <w:tab w:val="left" w:pos="680"/>
        </w:tabs>
        <w:spacing w:before="72" w:line="276" w:lineRule="auto"/>
        <w:ind w:right="235"/>
        <w:jc w:val="both"/>
        <w:rPr>
          <w:b/>
          <w:sz w:val="24"/>
        </w:rPr>
      </w:pPr>
      <w:r>
        <w:rPr>
          <w:sz w:val="24"/>
        </w:rPr>
        <w:t>Ofertę</w:t>
      </w:r>
      <w:r>
        <w:rPr>
          <w:spacing w:val="13"/>
          <w:sz w:val="24"/>
        </w:rPr>
        <w:t xml:space="preserve"> </w:t>
      </w:r>
      <w:r>
        <w:rPr>
          <w:sz w:val="24"/>
        </w:rPr>
        <w:t>wraz</w:t>
      </w:r>
      <w:r>
        <w:rPr>
          <w:spacing w:val="13"/>
          <w:sz w:val="24"/>
        </w:rPr>
        <w:t xml:space="preserve"> </w:t>
      </w:r>
      <w:r>
        <w:rPr>
          <w:sz w:val="24"/>
        </w:rPr>
        <w:t xml:space="preserve">z </w:t>
      </w:r>
      <w:r>
        <w:rPr>
          <w:spacing w:val="14"/>
          <w:sz w:val="24"/>
        </w:rPr>
        <w:t xml:space="preserve"> </w:t>
      </w:r>
      <w:r>
        <w:rPr>
          <w:sz w:val="24"/>
        </w:rPr>
        <w:t xml:space="preserve">załącznikami </w:t>
      </w:r>
      <w:r>
        <w:rPr>
          <w:spacing w:val="12"/>
          <w:sz w:val="24"/>
        </w:rPr>
        <w:t xml:space="preserve"> </w:t>
      </w:r>
      <w:r>
        <w:rPr>
          <w:sz w:val="24"/>
        </w:rPr>
        <w:t xml:space="preserve">należy </w:t>
      </w:r>
      <w:r>
        <w:rPr>
          <w:spacing w:val="10"/>
          <w:sz w:val="24"/>
        </w:rPr>
        <w:t xml:space="preserve"> </w:t>
      </w:r>
      <w:r>
        <w:rPr>
          <w:sz w:val="24"/>
        </w:rPr>
        <w:t xml:space="preserve">umieścić </w:t>
      </w:r>
      <w:r>
        <w:rPr>
          <w:spacing w:val="16"/>
          <w:sz w:val="24"/>
        </w:rPr>
        <w:t xml:space="preserve"> </w:t>
      </w:r>
      <w:r>
        <w:rPr>
          <w:sz w:val="24"/>
        </w:rPr>
        <w:t xml:space="preserve">w </w:t>
      </w:r>
      <w:r>
        <w:rPr>
          <w:spacing w:val="12"/>
          <w:sz w:val="24"/>
        </w:rPr>
        <w:t xml:space="preserve"> </w:t>
      </w:r>
      <w:r>
        <w:rPr>
          <w:sz w:val="24"/>
        </w:rPr>
        <w:t xml:space="preserve">zamkniętej </w:t>
      </w:r>
      <w:r>
        <w:rPr>
          <w:spacing w:val="12"/>
          <w:sz w:val="24"/>
        </w:rPr>
        <w:t xml:space="preserve"> </w:t>
      </w:r>
      <w:r>
        <w:rPr>
          <w:sz w:val="24"/>
        </w:rPr>
        <w:t xml:space="preserve">kopercie </w:t>
      </w:r>
      <w:r>
        <w:rPr>
          <w:spacing w:val="14"/>
          <w:sz w:val="24"/>
        </w:rPr>
        <w:t xml:space="preserve"> </w:t>
      </w:r>
      <w:r>
        <w:rPr>
          <w:sz w:val="24"/>
        </w:rPr>
        <w:t>zapieczętowanej w sposób gwarantujący zachowanie poufności jej treści oraz</w:t>
      </w:r>
      <w:r>
        <w:rPr>
          <w:spacing w:val="40"/>
          <w:sz w:val="24"/>
        </w:rPr>
        <w:t xml:space="preserve"> </w:t>
      </w:r>
      <w:r>
        <w:rPr>
          <w:sz w:val="24"/>
        </w:rPr>
        <w:t>zabezpieczającej</w:t>
      </w:r>
      <w:r>
        <w:rPr>
          <w:spacing w:val="51"/>
          <w:sz w:val="24"/>
        </w:rPr>
        <w:t xml:space="preserve"> </w:t>
      </w:r>
      <w:r>
        <w:rPr>
          <w:sz w:val="24"/>
        </w:rPr>
        <w:t>jej nienaruszalność do terminu otwarcia ofert oraz zaadresowanej do Zamawiającego</w:t>
      </w:r>
      <w:r>
        <w:rPr>
          <w:spacing w:val="-20"/>
          <w:sz w:val="24"/>
        </w:rPr>
        <w:t xml:space="preserve"> </w:t>
      </w:r>
      <w:r>
        <w:rPr>
          <w:sz w:val="24"/>
        </w:rPr>
        <w:t>na</w:t>
      </w:r>
      <w:r>
        <w:rPr>
          <w:spacing w:val="-1"/>
          <w:sz w:val="24"/>
        </w:rPr>
        <w:t xml:space="preserve"> </w:t>
      </w:r>
      <w:r>
        <w:rPr>
          <w:sz w:val="24"/>
        </w:rPr>
        <w:t>adres:</w:t>
      </w:r>
      <w:r>
        <w:rPr>
          <w:spacing w:val="-1"/>
          <w:sz w:val="24"/>
        </w:rPr>
        <w:t xml:space="preserve"> </w:t>
      </w:r>
    </w:p>
    <w:p w:rsidR="00D16FD0" w:rsidRDefault="001D5659" w:rsidP="00D118AE">
      <w:pPr>
        <w:tabs>
          <w:tab w:val="left" w:pos="679"/>
          <w:tab w:val="left" w:pos="680"/>
        </w:tabs>
        <w:spacing w:before="72" w:line="276" w:lineRule="auto"/>
        <w:ind w:right="235"/>
      </w:pPr>
      <w:r>
        <w:rPr>
          <w:b/>
          <w:sz w:val="24"/>
        </w:rPr>
        <w:tab/>
      </w:r>
      <w:r w:rsidR="00E605CB" w:rsidRPr="001D5659">
        <w:rPr>
          <w:b/>
          <w:sz w:val="24"/>
        </w:rPr>
        <w:t>Kujawsko–Pomorski</w:t>
      </w:r>
      <w:r>
        <w:rPr>
          <w:b/>
          <w:sz w:val="24"/>
        </w:rPr>
        <w:t>e</w:t>
      </w:r>
      <w:r w:rsidR="00E605CB" w:rsidRPr="001D5659">
        <w:rPr>
          <w:b/>
          <w:sz w:val="24"/>
        </w:rPr>
        <w:t xml:space="preserve"> </w:t>
      </w:r>
      <w:r>
        <w:rPr>
          <w:b/>
          <w:sz w:val="24"/>
        </w:rPr>
        <w:t>Centrum Edukacji Nauczycieli w Toruniu</w:t>
      </w:r>
    </w:p>
    <w:p w:rsidR="001D5659" w:rsidRDefault="00E605CB" w:rsidP="00D118AE">
      <w:pPr>
        <w:spacing w:before="43" w:line="276" w:lineRule="auto"/>
        <w:ind w:left="823" w:right="6154" w:hanging="114"/>
        <w:jc w:val="both"/>
        <w:rPr>
          <w:b/>
          <w:sz w:val="24"/>
        </w:rPr>
      </w:pPr>
      <w:r>
        <w:rPr>
          <w:b/>
          <w:sz w:val="24"/>
        </w:rPr>
        <w:t>u</w:t>
      </w:r>
      <w:r w:rsidR="001D5659">
        <w:rPr>
          <w:b/>
          <w:sz w:val="24"/>
        </w:rPr>
        <w:t>l. Sienkiewicza 36</w:t>
      </w:r>
    </w:p>
    <w:p w:rsidR="00D16FD0" w:rsidRDefault="00E605CB" w:rsidP="00D118AE">
      <w:pPr>
        <w:spacing w:before="43" w:line="276" w:lineRule="auto"/>
        <w:ind w:left="823" w:right="6154" w:hanging="114"/>
        <w:jc w:val="both"/>
        <w:rPr>
          <w:b/>
          <w:sz w:val="24"/>
        </w:rPr>
      </w:pPr>
      <w:r>
        <w:rPr>
          <w:b/>
          <w:sz w:val="24"/>
        </w:rPr>
        <w:t>87-100 Toruń</w:t>
      </w:r>
    </w:p>
    <w:p w:rsidR="00D16FD0" w:rsidRDefault="001D5659" w:rsidP="00D118AE">
      <w:pPr>
        <w:spacing w:line="276" w:lineRule="auto"/>
        <w:ind w:left="823" w:hanging="114"/>
        <w:jc w:val="both"/>
        <w:rPr>
          <w:b/>
          <w:sz w:val="24"/>
        </w:rPr>
      </w:pPr>
      <w:r>
        <w:rPr>
          <w:b/>
          <w:sz w:val="24"/>
        </w:rPr>
        <w:t>Sekretariat</w:t>
      </w:r>
    </w:p>
    <w:p w:rsidR="00D16FD0" w:rsidRDefault="00D16FD0" w:rsidP="00D118AE">
      <w:pPr>
        <w:pStyle w:val="Tekstpodstawowy"/>
        <w:spacing w:before="10" w:line="276" w:lineRule="auto"/>
        <w:rPr>
          <w:b/>
          <w:sz w:val="30"/>
        </w:rPr>
      </w:pPr>
    </w:p>
    <w:p w:rsidR="00D16FD0" w:rsidRDefault="00E605CB" w:rsidP="00D118AE">
      <w:pPr>
        <w:pStyle w:val="Akapitzlist"/>
        <w:numPr>
          <w:ilvl w:val="0"/>
          <w:numId w:val="7"/>
        </w:numPr>
        <w:tabs>
          <w:tab w:val="left" w:pos="824"/>
        </w:tabs>
        <w:spacing w:before="1" w:line="276" w:lineRule="auto"/>
        <w:ind w:left="823" w:right="232" w:hanging="427"/>
        <w:jc w:val="both"/>
        <w:rPr>
          <w:b/>
          <w:sz w:val="24"/>
        </w:rPr>
      </w:pPr>
      <w:r>
        <w:rPr>
          <w:sz w:val="24"/>
        </w:rPr>
        <w:t xml:space="preserve">Koperta powinna zawierać wyraźne oznaczenie: </w:t>
      </w:r>
      <w:r>
        <w:rPr>
          <w:b/>
          <w:sz w:val="24"/>
        </w:rPr>
        <w:t xml:space="preserve">„Oferta </w:t>
      </w:r>
      <w:r w:rsidR="0010654A">
        <w:rPr>
          <w:b/>
          <w:sz w:val="24"/>
        </w:rPr>
        <w:t>na świadczenie usług noclegowych, gastronomicznych oraz wynajmu sal szkoleniowych dla Kujawsko – Pomorskiego Centrum Edukacji Nauczycieli w Toruniu</w:t>
      </w:r>
      <w:r>
        <w:rPr>
          <w:b/>
          <w:sz w:val="24"/>
        </w:rPr>
        <w:t xml:space="preserve"> – nie otwierać do dnia </w:t>
      </w:r>
      <w:r w:rsidR="00BC779C">
        <w:rPr>
          <w:b/>
          <w:sz w:val="24"/>
        </w:rPr>
        <w:t>31</w:t>
      </w:r>
      <w:r>
        <w:rPr>
          <w:b/>
          <w:sz w:val="24"/>
        </w:rPr>
        <w:t xml:space="preserve"> </w:t>
      </w:r>
      <w:r w:rsidR="0010654A">
        <w:rPr>
          <w:b/>
          <w:sz w:val="24"/>
        </w:rPr>
        <w:t>lipca 2018</w:t>
      </w:r>
      <w:r>
        <w:rPr>
          <w:b/>
          <w:sz w:val="24"/>
        </w:rPr>
        <w:t xml:space="preserve"> roku do godz.</w:t>
      </w:r>
      <w:r>
        <w:rPr>
          <w:b/>
          <w:spacing w:val="-1"/>
          <w:sz w:val="24"/>
        </w:rPr>
        <w:t xml:space="preserve"> </w:t>
      </w:r>
      <w:r w:rsidR="0010654A">
        <w:rPr>
          <w:b/>
          <w:spacing w:val="-1"/>
          <w:sz w:val="24"/>
        </w:rPr>
        <w:t>10</w:t>
      </w:r>
      <w:r>
        <w:rPr>
          <w:b/>
          <w:sz w:val="24"/>
        </w:rPr>
        <w:t>.15”</w:t>
      </w:r>
    </w:p>
    <w:p w:rsidR="00D16FD0" w:rsidRDefault="00D16FD0" w:rsidP="00D118AE">
      <w:pPr>
        <w:pStyle w:val="Tekstpodstawowy"/>
        <w:spacing w:before="6" w:line="276" w:lineRule="auto"/>
        <w:rPr>
          <w:b/>
          <w:sz w:val="27"/>
        </w:rPr>
      </w:pPr>
    </w:p>
    <w:p w:rsidR="00D16FD0" w:rsidRDefault="00E605CB" w:rsidP="00D118AE">
      <w:pPr>
        <w:pStyle w:val="Akapitzlist"/>
        <w:numPr>
          <w:ilvl w:val="0"/>
          <w:numId w:val="7"/>
        </w:numPr>
        <w:tabs>
          <w:tab w:val="left" w:pos="824"/>
        </w:tabs>
        <w:spacing w:before="1" w:line="276" w:lineRule="auto"/>
        <w:ind w:left="823" w:right="238" w:hanging="427"/>
        <w:jc w:val="both"/>
        <w:rPr>
          <w:sz w:val="24"/>
        </w:rPr>
      </w:pPr>
      <w:r>
        <w:rPr>
          <w:sz w:val="24"/>
        </w:rPr>
        <w:t>Wszelkie poprawki lub zmiany w tekście oferty muszą być parafowane i datowane własnoręcznie przez osobę podpisująca ofertę lub przez osobę upoważnioną. Parafka (podpis) winna  być  naniesiona  w  sposób  umożliwiający identyfikację  podpisu  (wraz z imienną</w:t>
      </w:r>
      <w:r>
        <w:rPr>
          <w:spacing w:val="-2"/>
          <w:sz w:val="24"/>
        </w:rPr>
        <w:t xml:space="preserve"> </w:t>
      </w:r>
      <w:r>
        <w:rPr>
          <w:sz w:val="24"/>
        </w:rPr>
        <w:t>pieczątką).</w:t>
      </w:r>
    </w:p>
    <w:p w:rsidR="00D16FD0" w:rsidRDefault="00D16FD0" w:rsidP="00D118AE">
      <w:pPr>
        <w:pStyle w:val="Tekstpodstawowy"/>
        <w:spacing w:before="6" w:line="276" w:lineRule="auto"/>
        <w:rPr>
          <w:sz w:val="27"/>
        </w:rPr>
      </w:pPr>
    </w:p>
    <w:p w:rsidR="00D16FD0" w:rsidRDefault="00E605CB" w:rsidP="00D118AE">
      <w:pPr>
        <w:pStyle w:val="Akapitzlist"/>
        <w:numPr>
          <w:ilvl w:val="0"/>
          <w:numId w:val="7"/>
        </w:numPr>
        <w:tabs>
          <w:tab w:val="left" w:pos="824"/>
        </w:tabs>
        <w:spacing w:line="276" w:lineRule="auto"/>
        <w:ind w:left="823" w:right="231" w:hanging="427"/>
        <w:jc w:val="both"/>
        <w:rPr>
          <w:b/>
          <w:sz w:val="24"/>
        </w:rPr>
      </w:pPr>
      <w:r>
        <w:rPr>
          <w:sz w:val="24"/>
        </w:rPr>
        <w:t xml:space="preserve">Przed terminem składania ofert Wykonawca może zmienić lub wycofać ofertę, w tym celu przesyła Zamawiającemu treść zmiany w kopercie zaadresowanej wg wzoru określonego w Rozdziale XI pkt 8 wraz z dopiskiem: </w:t>
      </w:r>
      <w:r>
        <w:rPr>
          <w:b/>
          <w:sz w:val="24"/>
        </w:rPr>
        <w:t xml:space="preserve">„Zmiana/wycofanie oferty na </w:t>
      </w:r>
      <w:r w:rsidR="0010654A">
        <w:rPr>
          <w:b/>
          <w:sz w:val="24"/>
        </w:rPr>
        <w:t xml:space="preserve"> </w:t>
      </w:r>
      <w:r w:rsidR="0010654A">
        <w:rPr>
          <w:b/>
          <w:sz w:val="24"/>
        </w:rPr>
        <w:lastRenderedPageBreak/>
        <w:t>świadczenie usług noclegowych, gastronomicznych oraz wynajmu sal szkoleniowych dla Kujawsko – Pomorskiego Centrum Edukacji Nauczycieli w T</w:t>
      </w:r>
      <w:r w:rsidR="00FD6FF2">
        <w:rPr>
          <w:b/>
          <w:sz w:val="24"/>
        </w:rPr>
        <w:t xml:space="preserve">oruniu – nie otwierać do dnia </w:t>
      </w:r>
      <w:r w:rsidR="00BC779C">
        <w:rPr>
          <w:b/>
          <w:sz w:val="24"/>
        </w:rPr>
        <w:t>31</w:t>
      </w:r>
      <w:r w:rsidR="0010654A">
        <w:rPr>
          <w:b/>
          <w:sz w:val="24"/>
        </w:rPr>
        <w:t xml:space="preserve"> lipca 2018 roku do godz.</w:t>
      </w:r>
      <w:r w:rsidR="0010654A">
        <w:rPr>
          <w:b/>
          <w:spacing w:val="-1"/>
          <w:sz w:val="24"/>
        </w:rPr>
        <w:t xml:space="preserve"> 10</w:t>
      </w:r>
      <w:r w:rsidR="0010654A">
        <w:rPr>
          <w:b/>
          <w:sz w:val="24"/>
        </w:rPr>
        <w:t>.15</w:t>
      </w:r>
      <w:r>
        <w:rPr>
          <w:b/>
          <w:sz w:val="24"/>
        </w:rPr>
        <w:t>”</w:t>
      </w:r>
    </w:p>
    <w:p w:rsidR="00D16FD0" w:rsidRDefault="00D16FD0" w:rsidP="00D118AE">
      <w:pPr>
        <w:pStyle w:val="Tekstpodstawowy"/>
        <w:spacing w:before="8" w:line="276" w:lineRule="auto"/>
        <w:rPr>
          <w:b/>
          <w:sz w:val="27"/>
        </w:rPr>
      </w:pPr>
    </w:p>
    <w:p w:rsidR="00D16FD0" w:rsidRDefault="00E605CB" w:rsidP="00D118AE">
      <w:pPr>
        <w:pStyle w:val="Akapitzlist"/>
        <w:numPr>
          <w:ilvl w:val="0"/>
          <w:numId w:val="7"/>
        </w:numPr>
        <w:tabs>
          <w:tab w:val="left" w:pos="824"/>
        </w:tabs>
        <w:spacing w:line="276" w:lineRule="auto"/>
        <w:ind w:left="823" w:right="237" w:hanging="427"/>
        <w:jc w:val="both"/>
        <w:rPr>
          <w:sz w:val="24"/>
        </w:rPr>
      </w:pPr>
      <w:r>
        <w:rPr>
          <w:sz w:val="24"/>
        </w:rPr>
        <w:t>Zamawiający   informuje,   iż   zgodnie   z   art.    96    ust.3    ustawy   oferty   składane w postępowaniu są jawne i podlegają udostępnieniu w chwili ich otwarcia z wyjątkiem informacji   stanowiących   tajemnicę    przedsiębiorstwa    w    rozumieniu    przepisów  o zwalczaniu nieuczciwej konkurencji. W związku z</w:t>
      </w:r>
      <w:r>
        <w:rPr>
          <w:spacing w:val="-1"/>
          <w:sz w:val="24"/>
        </w:rPr>
        <w:t xml:space="preserve"> </w:t>
      </w:r>
      <w:r>
        <w:rPr>
          <w:sz w:val="24"/>
        </w:rPr>
        <w:t>powyższym:</w:t>
      </w:r>
    </w:p>
    <w:p w:rsidR="00D16FD0" w:rsidRDefault="00E605CB" w:rsidP="00D118AE">
      <w:pPr>
        <w:pStyle w:val="Akapitzlist"/>
        <w:numPr>
          <w:ilvl w:val="1"/>
          <w:numId w:val="7"/>
        </w:numPr>
        <w:tabs>
          <w:tab w:val="left" w:pos="1184"/>
        </w:tabs>
        <w:spacing w:line="276" w:lineRule="auto"/>
        <w:ind w:right="236"/>
        <w:rPr>
          <w:sz w:val="24"/>
        </w:rPr>
      </w:pPr>
      <w:r>
        <w:rPr>
          <w:sz w:val="24"/>
        </w:rPr>
        <w:t>Stosowne zastrzeżenie Wykonawca winien złożyć na formularzu ofertowym – załącznik nr 1 do</w:t>
      </w:r>
      <w:r>
        <w:rPr>
          <w:spacing w:val="-1"/>
          <w:sz w:val="24"/>
        </w:rPr>
        <w:t xml:space="preserve"> </w:t>
      </w:r>
      <w:r>
        <w:rPr>
          <w:sz w:val="24"/>
        </w:rPr>
        <w:t>SIWZ</w:t>
      </w:r>
    </w:p>
    <w:p w:rsidR="00D16FD0" w:rsidRDefault="00E605CB" w:rsidP="00D118AE">
      <w:pPr>
        <w:pStyle w:val="Akapitzlist"/>
        <w:numPr>
          <w:ilvl w:val="1"/>
          <w:numId w:val="7"/>
        </w:numPr>
        <w:tabs>
          <w:tab w:val="left" w:pos="1184"/>
        </w:tabs>
        <w:spacing w:line="276" w:lineRule="auto"/>
        <w:ind w:right="236"/>
        <w:rPr>
          <w:sz w:val="24"/>
        </w:rPr>
      </w:pPr>
      <w:r>
        <w:rPr>
          <w:sz w:val="24"/>
        </w:rPr>
        <w:t>Dokumenty  zawierające   informacje   tajne   należy   wydzielić   w   osobnej   części i odpowiednio oznaczyć – w osobnej kopercie z napisem „TAJNE” wewnątrz koperty zawierającej ofertę wraz z</w:t>
      </w:r>
      <w:r>
        <w:rPr>
          <w:spacing w:val="-1"/>
          <w:sz w:val="24"/>
        </w:rPr>
        <w:t xml:space="preserve"> </w:t>
      </w:r>
      <w:r>
        <w:rPr>
          <w:sz w:val="24"/>
        </w:rPr>
        <w:t>załącznikami</w:t>
      </w:r>
    </w:p>
    <w:p w:rsidR="00D16FD0" w:rsidRDefault="00E605CB" w:rsidP="00D118AE">
      <w:pPr>
        <w:pStyle w:val="Akapitzlist"/>
        <w:numPr>
          <w:ilvl w:val="1"/>
          <w:numId w:val="7"/>
        </w:numPr>
        <w:tabs>
          <w:tab w:val="left" w:pos="1184"/>
        </w:tabs>
        <w:spacing w:line="276" w:lineRule="auto"/>
        <w:ind w:right="241"/>
        <w:rPr>
          <w:sz w:val="24"/>
        </w:rPr>
      </w:pPr>
      <w:r>
        <w:rPr>
          <w:sz w:val="24"/>
        </w:rPr>
        <w:t>Wykonawca w szczególności nie może zastrzec informacji i dokumentów, których jawność wynika z innych aktów prawnych m.in. z zapisu art. 86 ust. 4 ustawy</w:t>
      </w:r>
      <w:r>
        <w:rPr>
          <w:spacing w:val="-4"/>
          <w:sz w:val="24"/>
        </w:rPr>
        <w:t xml:space="preserve"> </w:t>
      </w:r>
      <w:proofErr w:type="spellStart"/>
      <w:r>
        <w:rPr>
          <w:sz w:val="24"/>
        </w:rPr>
        <w:t>Pzp</w:t>
      </w:r>
      <w:proofErr w:type="spellEnd"/>
      <w:r>
        <w:rPr>
          <w:sz w:val="24"/>
        </w:rPr>
        <w:t>.</w:t>
      </w:r>
    </w:p>
    <w:p w:rsidR="00D16FD0" w:rsidRDefault="00D16FD0" w:rsidP="00D118AE">
      <w:pPr>
        <w:pStyle w:val="Tekstpodstawowy"/>
        <w:spacing w:before="5" w:line="276" w:lineRule="auto"/>
        <w:rPr>
          <w:sz w:val="27"/>
        </w:rPr>
      </w:pPr>
    </w:p>
    <w:p w:rsidR="00D16FD0" w:rsidRDefault="00E605CB" w:rsidP="00D118AE">
      <w:pPr>
        <w:pStyle w:val="Akapitzlist"/>
        <w:numPr>
          <w:ilvl w:val="0"/>
          <w:numId w:val="7"/>
        </w:numPr>
        <w:tabs>
          <w:tab w:val="left" w:pos="824"/>
        </w:tabs>
        <w:spacing w:line="276" w:lineRule="auto"/>
        <w:ind w:left="823" w:hanging="427"/>
        <w:jc w:val="left"/>
        <w:rPr>
          <w:sz w:val="24"/>
        </w:rPr>
      </w:pPr>
      <w:r>
        <w:rPr>
          <w:sz w:val="24"/>
        </w:rPr>
        <w:t>Zamawiający nie dopuszcza składania ofert</w:t>
      </w:r>
      <w:r>
        <w:rPr>
          <w:spacing w:val="-7"/>
          <w:sz w:val="24"/>
        </w:rPr>
        <w:t xml:space="preserve"> </w:t>
      </w:r>
      <w:r>
        <w:rPr>
          <w:sz w:val="24"/>
        </w:rPr>
        <w:t>częściowych.</w:t>
      </w:r>
    </w:p>
    <w:p w:rsidR="00D16FD0" w:rsidRDefault="00D16FD0" w:rsidP="00D118AE">
      <w:pPr>
        <w:pStyle w:val="Tekstpodstawowy"/>
        <w:spacing w:before="4" w:line="276" w:lineRule="auto"/>
        <w:rPr>
          <w:sz w:val="31"/>
        </w:rPr>
      </w:pPr>
    </w:p>
    <w:p w:rsidR="00D16FD0" w:rsidRDefault="00E605CB" w:rsidP="00D118AE">
      <w:pPr>
        <w:pStyle w:val="Akapitzlist"/>
        <w:numPr>
          <w:ilvl w:val="0"/>
          <w:numId w:val="7"/>
        </w:numPr>
        <w:tabs>
          <w:tab w:val="left" w:pos="824"/>
        </w:tabs>
        <w:spacing w:line="276" w:lineRule="auto"/>
        <w:ind w:left="823" w:hanging="427"/>
        <w:jc w:val="left"/>
        <w:rPr>
          <w:sz w:val="24"/>
        </w:rPr>
      </w:pPr>
      <w:r>
        <w:rPr>
          <w:sz w:val="24"/>
        </w:rPr>
        <w:t>Zamawiający nie dopuszcza składania ofert</w:t>
      </w:r>
      <w:r>
        <w:rPr>
          <w:spacing w:val="-7"/>
          <w:sz w:val="24"/>
        </w:rPr>
        <w:t xml:space="preserve"> </w:t>
      </w:r>
      <w:r>
        <w:rPr>
          <w:sz w:val="24"/>
        </w:rPr>
        <w:t>wariantowych.</w:t>
      </w:r>
    </w:p>
    <w:p w:rsidR="00D16FD0" w:rsidRDefault="00D16FD0" w:rsidP="00D118AE">
      <w:pPr>
        <w:pStyle w:val="Tekstpodstawowy"/>
        <w:spacing w:before="1" w:line="276" w:lineRule="auto"/>
        <w:rPr>
          <w:sz w:val="31"/>
        </w:rPr>
      </w:pPr>
    </w:p>
    <w:p w:rsidR="00D16FD0" w:rsidRDefault="00E605CB" w:rsidP="00D118AE">
      <w:pPr>
        <w:pStyle w:val="Akapitzlist"/>
        <w:numPr>
          <w:ilvl w:val="0"/>
          <w:numId w:val="7"/>
        </w:numPr>
        <w:tabs>
          <w:tab w:val="left" w:pos="824"/>
        </w:tabs>
        <w:spacing w:before="1" w:line="276" w:lineRule="auto"/>
        <w:ind w:left="823" w:right="237" w:hanging="427"/>
        <w:jc w:val="both"/>
        <w:rPr>
          <w:sz w:val="24"/>
        </w:rPr>
      </w:pPr>
      <w:r>
        <w:rPr>
          <w:sz w:val="24"/>
        </w:rPr>
        <w:t>Zamawiający nie dopuszcza możliwości powierzenia podwykonawcom wykonania zamówienia.</w:t>
      </w:r>
    </w:p>
    <w:p w:rsidR="00D16FD0" w:rsidRDefault="00E605CB" w:rsidP="00D118AE">
      <w:pPr>
        <w:pStyle w:val="Akapitzlist"/>
        <w:numPr>
          <w:ilvl w:val="0"/>
          <w:numId w:val="7"/>
        </w:numPr>
        <w:tabs>
          <w:tab w:val="left" w:pos="824"/>
        </w:tabs>
        <w:spacing w:before="131" w:line="276" w:lineRule="auto"/>
        <w:ind w:left="823" w:hanging="427"/>
        <w:jc w:val="left"/>
        <w:rPr>
          <w:sz w:val="24"/>
        </w:rPr>
      </w:pPr>
      <w:r>
        <w:rPr>
          <w:sz w:val="24"/>
        </w:rPr>
        <w:t>Zamawiający nie dopuszcza składania ofert</w:t>
      </w:r>
      <w:r>
        <w:rPr>
          <w:spacing w:val="-8"/>
          <w:sz w:val="24"/>
        </w:rPr>
        <w:t xml:space="preserve"> </w:t>
      </w:r>
      <w:r>
        <w:rPr>
          <w:sz w:val="24"/>
        </w:rPr>
        <w:t>równoważnych.</w:t>
      </w:r>
    </w:p>
    <w:p w:rsidR="00D16FD0" w:rsidRDefault="00D16FD0" w:rsidP="00D118AE">
      <w:pPr>
        <w:pStyle w:val="Tekstpodstawowy"/>
        <w:spacing w:before="1" w:line="276" w:lineRule="auto"/>
        <w:rPr>
          <w:sz w:val="31"/>
        </w:rPr>
      </w:pPr>
    </w:p>
    <w:p w:rsidR="00D16FD0" w:rsidRDefault="00E605CB" w:rsidP="00D118AE">
      <w:pPr>
        <w:pStyle w:val="Akapitzlist"/>
        <w:numPr>
          <w:ilvl w:val="0"/>
          <w:numId w:val="7"/>
        </w:numPr>
        <w:tabs>
          <w:tab w:val="left" w:pos="824"/>
        </w:tabs>
        <w:spacing w:line="276" w:lineRule="auto"/>
        <w:ind w:left="823" w:hanging="427"/>
        <w:jc w:val="left"/>
        <w:rPr>
          <w:sz w:val="24"/>
        </w:rPr>
      </w:pPr>
      <w:r>
        <w:rPr>
          <w:sz w:val="24"/>
        </w:rPr>
        <w:t>Wykonawca może złożyć tylko jedna</w:t>
      </w:r>
      <w:r>
        <w:rPr>
          <w:spacing w:val="-5"/>
          <w:sz w:val="24"/>
        </w:rPr>
        <w:t xml:space="preserve"> </w:t>
      </w:r>
      <w:r>
        <w:rPr>
          <w:sz w:val="24"/>
        </w:rPr>
        <w:t>ofertę.</w:t>
      </w:r>
    </w:p>
    <w:p w:rsidR="00D16FD0" w:rsidRDefault="00D16FD0" w:rsidP="00D118AE">
      <w:pPr>
        <w:pStyle w:val="Tekstpodstawowy"/>
        <w:spacing w:before="4" w:line="276" w:lineRule="auto"/>
        <w:rPr>
          <w:sz w:val="31"/>
        </w:rPr>
      </w:pPr>
    </w:p>
    <w:p w:rsidR="00D16FD0" w:rsidRDefault="00E605CB" w:rsidP="00D118AE">
      <w:pPr>
        <w:pStyle w:val="Akapitzlist"/>
        <w:numPr>
          <w:ilvl w:val="0"/>
          <w:numId w:val="7"/>
        </w:numPr>
        <w:tabs>
          <w:tab w:val="left" w:pos="824"/>
        </w:tabs>
        <w:spacing w:line="276" w:lineRule="auto"/>
        <w:ind w:left="823" w:hanging="427"/>
        <w:jc w:val="left"/>
        <w:rPr>
          <w:sz w:val="24"/>
        </w:rPr>
      </w:pPr>
      <w:r>
        <w:rPr>
          <w:sz w:val="24"/>
        </w:rPr>
        <w:t>Wykonawca ponosi koszty przygotowania i złożenia</w:t>
      </w:r>
      <w:r>
        <w:rPr>
          <w:spacing w:val="-7"/>
          <w:sz w:val="24"/>
        </w:rPr>
        <w:t xml:space="preserve"> </w:t>
      </w:r>
      <w:r>
        <w:rPr>
          <w:sz w:val="24"/>
        </w:rPr>
        <w:t>oferty.</w:t>
      </w:r>
    </w:p>
    <w:p w:rsidR="0010654A" w:rsidRPr="0010654A" w:rsidRDefault="0010654A" w:rsidP="00D118AE">
      <w:pPr>
        <w:pStyle w:val="Akapitzlist"/>
        <w:spacing w:line="276" w:lineRule="auto"/>
        <w:rPr>
          <w:sz w:val="24"/>
        </w:rPr>
      </w:pPr>
    </w:p>
    <w:p w:rsidR="0010654A" w:rsidRPr="0010654A" w:rsidRDefault="0010654A" w:rsidP="00D118AE">
      <w:pPr>
        <w:pStyle w:val="Akapitzlist"/>
        <w:numPr>
          <w:ilvl w:val="0"/>
          <w:numId w:val="7"/>
        </w:numPr>
        <w:spacing w:line="276" w:lineRule="auto"/>
        <w:ind w:left="851"/>
        <w:jc w:val="both"/>
        <w:rPr>
          <w:sz w:val="24"/>
          <w:szCs w:val="24"/>
        </w:rPr>
      </w:pPr>
      <w:r w:rsidRPr="0010654A">
        <w:rPr>
          <w:sz w:val="24"/>
          <w:szCs w:val="24"/>
        </w:rPr>
        <w:t>Zgodnie z art. 13 ust.1 i 2 rozporządzenia Parlamentu Europejskiego i Rady (UE) 2016/679 z dnia 27 kwietnia 2016 r. w sprawie ochrony osób fizycznych w związku</w:t>
      </w:r>
      <w:r>
        <w:rPr>
          <w:sz w:val="24"/>
          <w:szCs w:val="24"/>
        </w:rPr>
        <w:t xml:space="preserve"> </w:t>
      </w:r>
      <w:r w:rsidRPr="0010654A">
        <w:rPr>
          <w:sz w:val="24"/>
          <w:szCs w:val="24"/>
        </w:rPr>
        <w:t xml:space="preserve">z przetwarzaniem danych osobowych i w sprawie swobodnego przepływu takich danych oraz uchylenia dyrektywy 95/46/WE (ogólne rozporządzenie o ochronie danych)(Dz. Urz. UE L 119 z 04.05.2016, str. 1), dalej „RODO”, informuję, że: </w:t>
      </w:r>
    </w:p>
    <w:p w:rsidR="0010654A" w:rsidRPr="00BA168F" w:rsidRDefault="0010654A" w:rsidP="00D118AE">
      <w:pPr>
        <w:pStyle w:val="Akapitzlist"/>
        <w:widowControl/>
        <w:numPr>
          <w:ilvl w:val="0"/>
          <w:numId w:val="31"/>
        </w:numPr>
        <w:autoSpaceDE/>
        <w:autoSpaceDN/>
        <w:spacing w:line="276" w:lineRule="auto"/>
        <w:rPr>
          <w:b/>
          <w:i/>
          <w:sz w:val="24"/>
          <w:szCs w:val="24"/>
        </w:rPr>
      </w:pPr>
      <w:r w:rsidRPr="0010654A">
        <w:rPr>
          <w:sz w:val="24"/>
          <w:szCs w:val="24"/>
        </w:rPr>
        <w:t xml:space="preserve">administratorem Pani/Pana danych osobowych jest </w:t>
      </w:r>
      <w:r w:rsidR="00221617">
        <w:rPr>
          <w:b/>
          <w:sz w:val="24"/>
          <w:szCs w:val="24"/>
        </w:rPr>
        <w:t>Kujawsko – Pomorskie Centrum Edukacji Nauczycieli w Toruniu</w:t>
      </w:r>
      <w:r w:rsidRPr="0010654A">
        <w:rPr>
          <w:b/>
          <w:sz w:val="24"/>
          <w:szCs w:val="24"/>
        </w:rPr>
        <w:t xml:space="preserve">, ul. </w:t>
      </w:r>
      <w:r w:rsidR="00221617">
        <w:rPr>
          <w:b/>
          <w:sz w:val="24"/>
          <w:szCs w:val="24"/>
        </w:rPr>
        <w:t>Sienkiewicza 36</w:t>
      </w:r>
      <w:r w:rsidRPr="0010654A">
        <w:rPr>
          <w:b/>
          <w:sz w:val="24"/>
          <w:szCs w:val="24"/>
        </w:rPr>
        <w:t>, 87-100 Toruń</w:t>
      </w:r>
    </w:p>
    <w:p w:rsidR="00BA168F" w:rsidRPr="00BA168F" w:rsidRDefault="00BA168F" w:rsidP="00BA168F">
      <w:pPr>
        <w:pStyle w:val="Akapitzlist"/>
        <w:widowControl/>
        <w:numPr>
          <w:ilvl w:val="0"/>
          <w:numId w:val="31"/>
        </w:numPr>
        <w:autoSpaceDE/>
        <w:autoSpaceDN/>
        <w:spacing w:line="276" w:lineRule="auto"/>
        <w:rPr>
          <w:b/>
          <w:i/>
          <w:sz w:val="24"/>
          <w:szCs w:val="24"/>
        </w:rPr>
      </w:pPr>
      <w:r w:rsidRPr="00741501">
        <w:rPr>
          <w:sz w:val="24"/>
          <w:szCs w:val="24"/>
        </w:rPr>
        <w:t xml:space="preserve">W sprawach z zakresu ochrony danych osobowych mogą Państwo kontaktować się z </w:t>
      </w:r>
      <w:r w:rsidR="00BB124F">
        <w:rPr>
          <w:sz w:val="24"/>
          <w:szCs w:val="24"/>
        </w:rPr>
        <w:t>KPCEN w Toruniu</w:t>
      </w:r>
      <w:r w:rsidRPr="00741501">
        <w:rPr>
          <w:sz w:val="24"/>
          <w:szCs w:val="24"/>
        </w:rPr>
        <w:t xml:space="preserve"> pod adresem e-mail</w:t>
      </w:r>
      <w:r w:rsidR="00BB124F">
        <w:rPr>
          <w:sz w:val="24"/>
          <w:szCs w:val="24"/>
        </w:rPr>
        <w:t>: kpcen_torun@kpcen-torun.edu.pl</w:t>
      </w:r>
    </w:p>
    <w:p w:rsidR="0010654A" w:rsidRPr="00221617" w:rsidRDefault="0010654A" w:rsidP="00D118AE">
      <w:pPr>
        <w:pStyle w:val="Akapitzlist"/>
        <w:widowControl/>
        <w:numPr>
          <w:ilvl w:val="0"/>
          <w:numId w:val="31"/>
        </w:numPr>
        <w:autoSpaceDE/>
        <w:autoSpaceDN/>
        <w:spacing w:line="276" w:lineRule="auto"/>
        <w:rPr>
          <w:sz w:val="24"/>
          <w:szCs w:val="24"/>
        </w:rPr>
      </w:pPr>
      <w:r w:rsidRPr="00221617">
        <w:rPr>
          <w:sz w:val="24"/>
          <w:szCs w:val="24"/>
        </w:rPr>
        <w:t>Pani/Pana dane osobowe przetwarzane będą na podstawie art. 6 ust. 1 lit. c RODO w celu związanym z niniejszego postęp</w:t>
      </w:r>
      <w:bookmarkStart w:id="0" w:name="_GoBack"/>
      <w:bookmarkEnd w:id="0"/>
      <w:r w:rsidRPr="00221617">
        <w:rPr>
          <w:sz w:val="24"/>
          <w:szCs w:val="24"/>
        </w:rPr>
        <w:t>owaniem o udzielenie zamówienia publicznego prowadzonym w trybie przetargu nieograniczonego;</w:t>
      </w:r>
    </w:p>
    <w:p w:rsidR="0010654A" w:rsidRPr="00221617" w:rsidRDefault="0010654A" w:rsidP="00D118AE">
      <w:pPr>
        <w:pStyle w:val="Akapitzlist"/>
        <w:widowControl/>
        <w:numPr>
          <w:ilvl w:val="0"/>
          <w:numId w:val="31"/>
        </w:numPr>
        <w:autoSpaceDE/>
        <w:autoSpaceDN/>
        <w:spacing w:line="276" w:lineRule="auto"/>
        <w:rPr>
          <w:sz w:val="24"/>
          <w:szCs w:val="24"/>
        </w:rPr>
      </w:pPr>
      <w:r w:rsidRPr="00221617">
        <w:rPr>
          <w:sz w:val="24"/>
          <w:szCs w:val="24"/>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21617">
        <w:rPr>
          <w:sz w:val="24"/>
          <w:szCs w:val="24"/>
        </w:rPr>
        <w:t>Pzp</w:t>
      </w:r>
      <w:proofErr w:type="spellEnd"/>
      <w:r w:rsidRPr="00221617">
        <w:rPr>
          <w:sz w:val="24"/>
          <w:szCs w:val="24"/>
        </w:rPr>
        <w:t>”;</w:t>
      </w:r>
    </w:p>
    <w:p w:rsidR="0010654A" w:rsidRPr="00221617" w:rsidRDefault="0010654A" w:rsidP="00D118AE">
      <w:pPr>
        <w:pStyle w:val="Akapitzlist"/>
        <w:widowControl/>
        <w:numPr>
          <w:ilvl w:val="0"/>
          <w:numId w:val="31"/>
        </w:numPr>
        <w:autoSpaceDE/>
        <w:autoSpaceDN/>
        <w:spacing w:line="276" w:lineRule="auto"/>
        <w:rPr>
          <w:sz w:val="24"/>
          <w:szCs w:val="24"/>
        </w:rPr>
      </w:pPr>
      <w:r w:rsidRPr="00221617">
        <w:rPr>
          <w:sz w:val="24"/>
          <w:szCs w:val="24"/>
        </w:rPr>
        <w:t xml:space="preserve">Pani/Pana dane osobowe będą przechowywane, zgodnie z art. 97 ust. 1 ustawy </w:t>
      </w:r>
      <w:proofErr w:type="spellStart"/>
      <w:r w:rsidRPr="00221617">
        <w:rPr>
          <w:sz w:val="24"/>
          <w:szCs w:val="24"/>
        </w:rPr>
        <w:t>Pzp</w:t>
      </w:r>
      <w:proofErr w:type="spellEnd"/>
      <w:r w:rsidRPr="00221617">
        <w:rPr>
          <w:sz w:val="24"/>
          <w:szCs w:val="24"/>
        </w:rPr>
        <w:t>, przez okres 4 lat od dnia zakończenia postępowania o udzielenie zamówienia, a jeżeli czas trwania umowy przekracza 4 lata, okres przechowywania obejmuje cały czas trwania umowy;</w:t>
      </w:r>
    </w:p>
    <w:p w:rsidR="0010654A" w:rsidRPr="00221617" w:rsidRDefault="0010654A" w:rsidP="00D118AE">
      <w:pPr>
        <w:pStyle w:val="Akapitzlist"/>
        <w:widowControl/>
        <w:numPr>
          <w:ilvl w:val="0"/>
          <w:numId w:val="31"/>
        </w:numPr>
        <w:autoSpaceDE/>
        <w:autoSpaceDN/>
        <w:spacing w:line="276" w:lineRule="auto"/>
        <w:rPr>
          <w:b/>
          <w:i/>
          <w:sz w:val="24"/>
          <w:szCs w:val="24"/>
        </w:rPr>
      </w:pPr>
      <w:r w:rsidRPr="00221617">
        <w:rPr>
          <w:sz w:val="24"/>
          <w:szCs w:val="24"/>
        </w:rPr>
        <w:t xml:space="preserve">obowiązek podania przez Panią/Pana danych osobowych bezpośrednio Pani/Pana dotyczących jest wymogiem ustawowym określonym w przepisach ustawy </w:t>
      </w:r>
      <w:proofErr w:type="spellStart"/>
      <w:r w:rsidRPr="00221617">
        <w:rPr>
          <w:sz w:val="24"/>
          <w:szCs w:val="24"/>
        </w:rPr>
        <w:t>Pzp</w:t>
      </w:r>
      <w:proofErr w:type="spellEnd"/>
      <w:r w:rsidRPr="00221617">
        <w:rPr>
          <w:sz w:val="24"/>
          <w:szCs w:val="24"/>
        </w:rPr>
        <w:t xml:space="preserve">, związanym z udziałem w postępowaniu o udzielenie zamówienia publicznego; konsekwencje niepodania określonych danych wynikają z ustawy </w:t>
      </w:r>
      <w:proofErr w:type="spellStart"/>
      <w:r w:rsidRPr="00221617">
        <w:rPr>
          <w:sz w:val="24"/>
          <w:szCs w:val="24"/>
        </w:rPr>
        <w:t>Pzp</w:t>
      </w:r>
      <w:proofErr w:type="spellEnd"/>
      <w:r w:rsidRPr="00221617">
        <w:rPr>
          <w:sz w:val="24"/>
          <w:szCs w:val="24"/>
        </w:rPr>
        <w:t>;</w:t>
      </w:r>
    </w:p>
    <w:p w:rsidR="0010654A" w:rsidRPr="00221617" w:rsidRDefault="0010654A" w:rsidP="00D118AE">
      <w:pPr>
        <w:pStyle w:val="Akapitzlist"/>
        <w:widowControl/>
        <w:numPr>
          <w:ilvl w:val="0"/>
          <w:numId w:val="31"/>
        </w:numPr>
        <w:autoSpaceDE/>
        <w:autoSpaceDN/>
        <w:spacing w:line="276" w:lineRule="auto"/>
        <w:rPr>
          <w:sz w:val="24"/>
          <w:szCs w:val="24"/>
        </w:rPr>
      </w:pPr>
      <w:r w:rsidRPr="00221617">
        <w:rPr>
          <w:sz w:val="24"/>
          <w:szCs w:val="24"/>
        </w:rPr>
        <w:t>w odniesieniu do Pani/Pana danych osobowych decyzje nie będą podejmowane w sposób zautomatyzowany, stosowanie do art. 22 RODO;</w:t>
      </w:r>
    </w:p>
    <w:p w:rsidR="0010654A" w:rsidRPr="00221617" w:rsidRDefault="0010654A" w:rsidP="00D118AE">
      <w:pPr>
        <w:pStyle w:val="Akapitzlist"/>
        <w:widowControl/>
        <w:numPr>
          <w:ilvl w:val="0"/>
          <w:numId w:val="31"/>
        </w:numPr>
        <w:autoSpaceDE/>
        <w:autoSpaceDN/>
        <w:spacing w:line="276" w:lineRule="auto"/>
        <w:rPr>
          <w:sz w:val="24"/>
          <w:szCs w:val="24"/>
        </w:rPr>
      </w:pPr>
      <w:r w:rsidRPr="00221617">
        <w:rPr>
          <w:sz w:val="24"/>
          <w:szCs w:val="24"/>
        </w:rPr>
        <w:t>posiada Pani/Pan:</w:t>
      </w:r>
    </w:p>
    <w:p w:rsidR="0010654A" w:rsidRPr="0010654A" w:rsidRDefault="0010654A" w:rsidP="00D118AE">
      <w:pPr>
        <w:pStyle w:val="Akapitzlist"/>
        <w:widowControl/>
        <w:numPr>
          <w:ilvl w:val="0"/>
          <w:numId w:val="29"/>
        </w:numPr>
        <w:autoSpaceDE/>
        <w:autoSpaceDN/>
        <w:spacing w:line="276" w:lineRule="auto"/>
        <w:ind w:left="1701" w:hanging="425"/>
        <w:rPr>
          <w:sz w:val="24"/>
          <w:szCs w:val="24"/>
        </w:rPr>
      </w:pPr>
      <w:r w:rsidRPr="0010654A">
        <w:rPr>
          <w:sz w:val="24"/>
          <w:szCs w:val="24"/>
        </w:rPr>
        <w:t>na podstawie art. 15 RODO prawo dostępu do danych osobowych Pani/Pana dotyczących;</w:t>
      </w:r>
    </w:p>
    <w:p w:rsidR="0010654A" w:rsidRPr="0010654A" w:rsidRDefault="0010654A" w:rsidP="00D118AE">
      <w:pPr>
        <w:pStyle w:val="Akapitzlist"/>
        <w:widowControl/>
        <w:numPr>
          <w:ilvl w:val="0"/>
          <w:numId w:val="29"/>
        </w:numPr>
        <w:autoSpaceDE/>
        <w:autoSpaceDN/>
        <w:spacing w:line="276" w:lineRule="auto"/>
        <w:ind w:left="1701" w:hanging="425"/>
        <w:rPr>
          <w:sz w:val="24"/>
          <w:szCs w:val="24"/>
        </w:rPr>
      </w:pPr>
      <w:r w:rsidRPr="0010654A">
        <w:rPr>
          <w:sz w:val="24"/>
          <w:szCs w:val="24"/>
        </w:rPr>
        <w:t>na podstawie art. 16 RODO prawo do sprostowania Pani/Pana danych osobowych;</w:t>
      </w:r>
    </w:p>
    <w:p w:rsidR="0010654A" w:rsidRPr="0010654A" w:rsidRDefault="0010654A" w:rsidP="00D118AE">
      <w:pPr>
        <w:pStyle w:val="Akapitzlist"/>
        <w:widowControl/>
        <w:numPr>
          <w:ilvl w:val="0"/>
          <w:numId w:val="29"/>
        </w:numPr>
        <w:autoSpaceDE/>
        <w:autoSpaceDN/>
        <w:spacing w:line="276" w:lineRule="auto"/>
        <w:ind w:left="1701" w:hanging="425"/>
        <w:rPr>
          <w:sz w:val="24"/>
          <w:szCs w:val="24"/>
        </w:rPr>
      </w:pPr>
      <w:r w:rsidRPr="0010654A">
        <w:rPr>
          <w:sz w:val="24"/>
          <w:szCs w:val="24"/>
        </w:rPr>
        <w:t>na podstawie art. 18 RODO prawo żądania od administratora ograniczenia przetwarzania danych osobowych z zastrzeżeniem przypadków, o których mowa w art. 18 ust. 2 RODO;</w:t>
      </w:r>
    </w:p>
    <w:p w:rsidR="0010654A" w:rsidRPr="0010654A" w:rsidRDefault="0010654A" w:rsidP="00D118AE">
      <w:pPr>
        <w:pStyle w:val="Akapitzlist"/>
        <w:widowControl/>
        <w:numPr>
          <w:ilvl w:val="0"/>
          <w:numId w:val="29"/>
        </w:numPr>
        <w:autoSpaceDE/>
        <w:autoSpaceDN/>
        <w:spacing w:line="276" w:lineRule="auto"/>
        <w:ind w:left="1701" w:hanging="425"/>
        <w:rPr>
          <w:sz w:val="24"/>
          <w:szCs w:val="24"/>
        </w:rPr>
      </w:pPr>
      <w:r w:rsidRPr="0010654A">
        <w:rPr>
          <w:sz w:val="24"/>
          <w:szCs w:val="24"/>
        </w:rPr>
        <w:t>prawo do wniesienia skargi do Prezesa Urzędu Ochrony Danych Osobowych, gdy uzna Pani/Pan, że przetwarzanie danych osobowych Pani/Pana dotyczących narusza przepisy RODO;</w:t>
      </w:r>
    </w:p>
    <w:p w:rsidR="0010654A" w:rsidRPr="00221617" w:rsidRDefault="0010654A" w:rsidP="00D118AE">
      <w:pPr>
        <w:pStyle w:val="Akapitzlist"/>
        <w:widowControl/>
        <w:numPr>
          <w:ilvl w:val="0"/>
          <w:numId w:val="32"/>
        </w:numPr>
        <w:autoSpaceDE/>
        <w:autoSpaceDN/>
        <w:spacing w:line="276" w:lineRule="auto"/>
        <w:ind w:left="1560" w:hanging="284"/>
        <w:rPr>
          <w:sz w:val="24"/>
          <w:szCs w:val="24"/>
        </w:rPr>
      </w:pPr>
      <w:r w:rsidRPr="00221617">
        <w:rPr>
          <w:sz w:val="24"/>
          <w:szCs w:val="24"/>
        </w:rPr>
        <w:t>nie przysługuje Pani/Panu:</w:t>
      </w:r>
    </w:p>
    <w:p w:rsidR="0010654A" w:rsidRPr="0010654A" w:rsidRDefault="0010654A" w:rsidP="00D118AE">
      <w:pPr>
        <w:pStyle w:val="Akapitzlist"/>
        <w:widowControl/>
        <w:numPr>
          <w:ilvl w:val="0"/>
          <w:numId w:val="30"/>
        </w:numPr>
        <w:autoSpaceDE/>
        <w:autoSpaceDN/>
        <w:spacing w:line="276" w:lineRule="auto"/>
        <w:ind w:left="1701" w:hanging="425"/>
        <w:rPr>
          <w:sz w:val="24"/>
          <w:szCs w:val="24"/>
        </w:rPr>
      </w:pPr>
      <w:r w:rsidRPr="0010654A">
        <w:rPr>
          <w:sz w:val="24"/>
          <w:szCs w:val="24"/>
        </w:rPr>
        <w:t>w związku z art. 17 ust. 3 lit. b, d lub e RODO prawo do usunięcia danych osobowych;</w:t>
      </w:r>
    </w:p>
    <w:p w:rsidR="0010654A" w:rsidRPr="0010654A" w:rsidRDefault="0010654A" w:rsidP="00D118AE">
      <w:pPr>
        <w:pStyle w:val="Akapitzlist"/>
        <w:widowControl/>
        <w:numPr>
          <w:ilvl w:val="0"/>
          <w:numId w:val="30"/>
        </w:numPr>
        <w:autoSpaceDE/>
        <w:autoSpaceDN/>
        <w:spacing w:line="276" w:lineRule="auto"/>
        <w:ind w:left="1701" w:hanging="425"/>
        <w:rPr>
          <w:sz w:val="24"/>
          <w:szCs w:val="24"/>
        </w:rPr>
      </w:pPr>
      <w:r w:rsidRPr="0010654A">
        <w:rPr>
          <w:sz w:val="24"/>
          <w:szCs w:val="24"/>
        </w:rPr>
        <w:t>prawo do przenoszenia danych osobowych, o którym mowa w art. 20 RODO;</w:t>
      </w:r>
    </w:p>
    <w:p w:rsidR="0010654A" w:rsidRPr="00221617" w:rsidRDefault="0010654A" w:rsidP="00D118AE">
      <w:pPr>
        <w:pStyle w:val="Akapitzlist"/>
        <w:numPr>
          <w:ilvl w:val="0"/>
          <w:numId w:val="30"/>
        </w:numPr>
        <w:suppressAutoHyphens/>
        <w:autoSpaceDE/>
        <w:spacing w:after="200" w:line="276" w:lineRule="auto"/>
        <w:ind w:left="1701" w:hanging="425"/>
        <w:textAlignment w:val="baseline"/>
        <w:rPr>
          <w:b/>
          <w:sz w:val="24"/>
          <w:szCs w:val="24"/>
        </w:rPr>
      </w:pPr>
      <w:r w:rsidRPr="0010654A">
        <w:rPr>
          <w:sz w:val="24"/>
          <w:szCs w:val="24"/>
        </w:rPr>
        <w:t>na podstawie art. 21 RODO prawo sprzeciwu, wobec przetwarzania danych osobowych, gdyż podstawą prawną przetwarzania Pani/Pana danych osobowych jest art. 6 ust. 1 lit. c RODO.</w:t>
      </w:r>
    </w:p>
    <w:p w:rsidR="00D16FD0" w:rsidRDefault="00D16FD0" w:rsidP="00D118AE">
      <w:pPr>
        <w:pStyle w:val="Tekstpodstawowy"/>
        <w:spacing w:before="1" w:line="276" w:lineRule="auto"/>
        <w:rPr>
          <w:sz w:val="33"/>
        </w:rPr>
      </w:pPr>
    </w:p>
    <w:p w:rsidR="00D16FD0" w:rsidRDefault="00E605CB" w:rsidP="00D118AE">
      <w:pPr>
        <w:pStyle w:val="Nagwek1"/>
        <w:numPr>
          <w:ilvl w:val="0"/>
          <w:numId w:val="17"/>
        </w:numPr>
        <w:tabs>
          <w:tab w:val="left" w:pos="963"/>
        </w:tabs>
        <w:spacing w:line="276" w:lineRule="auto"/>
        <w:ind w:hanging="566"/>
        <w:jc w:val="left"/>
      </w:pPr>
      <w:r>
        <w:t>MIEJSCE I TERMIN SKŁADANIA OFERT I OTWARCIA</w:t>
      </w:r>
      <w:r>
        <w:rPr>
          <w:spacing w:val="-9"/>
        </w:rPr>
        <w:t xml:space="preserve"> </w:t>
      </w:r>
      <w:r>
        <w:t>OFERT</w:t>
      </w:r>
    </w:p>
    <w:p w:rsidR="00D16FD0" w:rsidRDefault="00D16FD0" w:rsidP="00D118AE">
      <w:pPr>
        <w:pStyle w:val="Tekstpodstawowy"/>
        <w:spacing w:before="10" w:line="276" w:lineRule="auto"/>
        <w:rPr>
          <w:b/>
          <w:sz w:val="30"/>
        </w:rPr>
      </w:pPr>
    </w:p>
    <w:p w:rsidR="00D16FD0" w:rsidRDefault="00E605CB" w:rsidP="00D118AE">
      <w:pPr>
        <w:pStyle w:val="Akapitzlist"/>
        <w:numPr>
          <w:ilvl w:val="0"/>
          <w:numId w:val="6"/>
        </w:numPr>
        <w:tabs>
          <w:tab w:val="left" w:pos="680"/>
        </w:tabs>
        <w:spacing w:line="276" w:lineRule="auto"/>
        <w:ind w:right="236" w:hanging="283"/>
        <w:rPr>
          <w:sz w:val="24"/>
        </w:rPr>
      </w:pPr>
      <w:r>
        <w:rPr>
          <w:sz w:val="24"/>
        </w:rPr>
        <w:t xml:space="preserve">Ofertę należy złożyć w siedzibie Zamawiającego w Toruniu przy ulicy </w:t>
      </w:r>
      <w:r w:rsidR="003643A1">
        <w:rPr>
          <w:sz w:val="24"/>
        </w:rPr>
        <w:t>Sienkiewicza 36</w:t>
      </w:r>
      <w:r>
        <w:rPr>
          <w:sz w:val="24"/>
        </w:rPr>
        <w:t>,</w:t>
      </w:r>
      <w:r w:rsidR="003643A1">
        <w:rPr>
          <w:sz w:val="24"/>
        </w:rPr>
        <w:t xml:space="preserve"> w Sekretariacie, </w:t>
      </w:r>
      <w:r>
        <w:rPr>
          <w:sz w:val="24"/>
        </w:rPr>
        <w:t xml:space="preserve">w terminie do dnia </w:t>
      </w:r>
      <w:r w:rsidR="00BC779C">
        <w:rPr>
          <w:sz w:val="24"/>
        </w:rPr>
        <w:t>31</w:t>
      </w:r>
      <w:r>
        <w:rPr>
          <w:sz w:val="24"/>
        </w:rPr>
        <w:t xml:space="preserve"> </w:t>
      </w:r>
      <w:r w:rsidR="003643A1">
        <w:rPr>
          <w:sz w:val="24"/>
        </w:rPr>
        <w:t>lipca 2018</w:t>
      </w:r>
      <w:r>
        <w:rPr>
          <w:sz w:val="24"/>
        </w:rPr>
        <w:t xml:space="preserve"> roku do godz. </w:t>
      </w:r>
      <w:r w:rsidR="003643A1">
        <w:rPr>
          <w:sz w:val="24"/>
        </w:rPr>
        <w:t>10</w:t>
      </w:r>
      <w:r>
        <w:rPr>
          <w:sz w:val="24"/>
        </w:rPr>
        <w:t>.00 lub przesłać</w:t>
      </w:r>
      <w:r>
        <w:rPr>
          <w:spacing w:val="-3"/>
          <w:sz w:val="24"/>
        </w:rPr>
        <w:t xml:space="preserve"> </w:t>
      </w:r>
      <w:r>
        <w:rPr>
          <w:sz w:val="24"/>
        </w:rPr>
        <w:t>pocztą.</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6"/>
        </w:numPr>
        <w:tabs>
          <w:tab w:val="left" w:pos="680"/>
        </w:tabs>
        <w:spacing w:before="1" w:line="276" w:lineRule="auto"/>
        <w:ind w:hanging="283"/>
        <w:rPr>
          <w:sz w:val="24"/>
        </w:rPr>
      </w:pPr>
      <w:r>
        <w:rPr>
          <w:sz w:val="24"/>
        </w:rPr>
        <w:t>Na życzenie Wykonawca otrzyma pisemne potwierdzenie złożenia</w:t>
      </w:r>
      <w:r>
        <w:rPr>
          <w:spacing w:val="-6"/>
          <w:sz w:val="24"/>
        </w:rPr>
        <w:t xml:space="preserve"> </w:t>
      </w:r>
      <w:r>
        <w:rPr>
          <w:sz w:val="24"/>
        </w:rPr>
        <w:t>oferty.</w:t>
      </w:r>
    </w:p>
    <w:p w:rsidR="00D16FD0" w:rsidRDefault="00D16FD0" w:rsidP="00D118AE">
      <w:pPr>
        <w:pStyle w:val="Tekstpodstawowy"/>
        <w:spacing w:before="1" w:line="276" w:lineRule="auto"/>
        <w:rPr>
          <w:sz w:val="31"/>
        </w:rPr>
      </w:pPr>
    </w:p>
    <w:p w:rsidR="00D16FD0" w:rsidRDefault="00E605CB" w:rsidP="00D118AE">
      <w:pPr>
        <w:pStyle w:val="Akapitzlist"/>
        <w:numPr>
          <w:ilvl w:val="0"/>
          <w:numId w:val="6"/>
        </w:numPr>
        <w:tabs>
          <w:tab w:val="left" w:pos="680"/>
        </w:tabs>
        <w:spacing w:line="276" w:lineRule="auto"/>
        <w:ind w:right="242" w:hanging="283"/>
        <w:rPr>
          <w:sz w:val="24"/>
        </w:rPr>
      </w:pPr>
      <w:r>
        <w:rPr>
          <w:sz w:val="24"/>
        </w:rPr>
        <w:t>Oferta otrzymana przez Zamawiającego po terminie składania ofert zostanie zwrócona Wykonawcy bez</w:t>
      </w:r>
      <w:r>
        <w:rPr>
          <w:spacing w:val="-4"/>
          <w:sz w:val="24"/>
        </w:rPr>
        <w:t xml:space="preserve"> </w:t>
      </w:r>
      <w:r>
        <w:rPr>
          <w:sz w:val="24"/>
        </w:rPr>
        <w:t>otwierania.</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6"/>
        </w:numPr>
        <w:tabs>
          <w:tab w:val="left" w:pos="680"/>
        </w:tabs>
        <w:spacing w:line="276" w:lineRule="auto"/>
        <w:ind w:hanging="283"/>
        <w:rPr>
          <w:sz w:val="24"/>
        </w:rPr>
      </w:pPr>
      <w:r>
        <w:rPr>
          <w:sz w:val="24"/>
        </w:rPr>
        <w:t>Oferty przesłane faksem lub drogą elektroniczną nie będą</w:t>
      </w:r>
      <w:r>
        <w:rPr>
          <w:spacing w:val="-8"/>
          <w:sz w:val="24"/>
        </w:rPr>
        <w:t xml:space="preserve"> </w:t>
      </w:r>
      <w:r>
        <w:rPr>
          <w:sz w:val="24"/>
        </w:rPr>
        <w:t>rozpatrywane.</w:t>
      </w:r>
    </w:p>
    <w:p w:rsidR="00D16FD0" w:rsidRDefault="00D16FD0" w:rsidP="00D118AE">
      <w:pPr>
        <w:pStyle w:val="Tekstpodstawowy"/>
        <w:spacing w:before="2" w:line="276" w:lineRule="auto"/>
        <w:rPr>
          <w:sz w:val="31"/>
        </w:rPr>
      </w:pPr>
    </w:p>
    <w:p w:rsidR="00D16FD0" w:rsidRDefault="00E605CB" w:rsidP="00D118AE">
      <w:pPr>
        <w:pStyle w:val="Akapitzlist"/>
        <w:numPr>
          <w:ilvl w:val="0"/>
          <w:numId w:val="6"/>
        </w:numPr>
        <w:tabs>
          <w:tab w:val="left" w:pos="680"/>
        </w:tabs>
        <w:spacing w:line="276" w:lineRule="auto"/>
        <w:ind w:right="231" w:hanging="283"/>
        <w:rPr>
          <w:sz w:val="24"/>
        </w:rPr>
      </w:pPr>
      <w:r>
        <w:rPr>
          <w:sz w:val="24"/>
        </w:rPr>
        <w:t xml:space="preserve">Otwarcie ofert nastąpi w dniu </w:t>
      </w:r>
      <w:r w:rsidR="00BC779C">
        <w:rPr>
          <w:sz w:val="24"/>
        </w:rPr>
        <w:t>31</w:t>
      </w:r>
      <w:r>
        <w:rPr>
          <w:sz w:val="24"/>
        </w:rPr>
        <w:t xml:space="preserve"> </w:t>
      </w:r>
      <w:r w:rsidR="003643A1">
        <w:rPr>
          <w:sz w:val="24"/>
        </w:rPr>
        <w:t>lipc</w:t>
      </w:r>
      <w:r>
        <w:rPr>
          <w:sz w:val="24"/>
        </w:rPr>
        <w:t>a 201</w:t>
      </w:r>
      <w:r w:rsidR="003643A1">
        <w:rPr>
          <w:sz w:val="24"/>
        </w:rPr>
        <w:t>8</w:t>
      </w:r>
      <w:r>
        <w:rPr>
          <w:sz w:val="24"/>
        </w:rPr>
        <w:t xml:space="preserve"> roku o godz. </w:t>
      </w:r>
      <w:r w:rsidR="003643A1">
        <w:rPr>
          <w:sz w:val="24"/>
        </w:rPr>
        <w:t>10</w:t>
      </w:r>
      <w:r>
        <w:rPr>
          <w:sz w:val="24"/>
        </w:rPr>
        <w:t xml:space="preserve">.15 w </w:t>
      </w:r>
      <w:r w:rsidR="003643A1">
        <w:rPr>
          <w:sz w:val="24"/>
        </w:rPr>
        <w:t>Sekretariacie</w:t>
      </w:r>
      <w:r>
        <w:rPr>
          <w:sz w:val="24"/>
        </w:rPr>
        <w:t xml:space="preserve"> w siedzibie</w:t>
      </w:r>
      <w:r>
        <w:rPr>
          <w:spacing w:val="-3"/>
          <w:sz w:val="24"/>
        </w:rPr>
        <w:t xml:space="preserve"> </w:t>
      </w:r>
      <w:r>
        <w:rPr>
          <w:sz w:val="24"/>
        </w:rPr>
        <w:t>Zamawiającego.</w:t>
      </w:r>
    </w:p>
    <w:p w:rsidR="00D16FD0" w:rsidRDefault="00D16FD0" w:rsidP="00D118AE">
      <w:pPr>
        <w:pStyle w:val="Tekstpodstawowy"/>
        <w:spacing w:before="2" w:line="276" w:lineRule="auto"/>
        <w:rPr>
          <w:sz w:val="27"/>
        </w:rPr>
      </w:pPr>
    </w:p>
    <w:p w:rsidR="00D16FD0" w:rsidRDefault="00E605CB" w:rsidP="00D118AE">
      <w:pPr>
        <w:pStyle w:val="Akapitzlist"/>
        <w:numPr>
          <w:ilvl w:val="0"/>
          <w:numId w:val="6"/>
        </w:numPr>
        <w:tabs>
          <w:tab w:val="left" w:pos="680"/>
        </w:tabs>
        <w:spacing w:line="276" w:lineRule="auto"/>
        <w:ind w:hanging="283"/>
        <w:rPr>
          <w:sz w:val="24"/>
        </w:rPr>
      </w:pPr>
      <w:r>
        <w:rPr>
          <w:sz w:val="24"/>
        </w:rPr>
        <w:t>Oferty zostaną otwarte i odczytane zgodnie z art. 86 ustawy</w:t>
      </w:r>
      <w:r>
        <w:rPr>
          <w:spacing w:val="-11"/>
          <w:sz w:val="24"/>
        </w:rPr>
        <w:t xml:space="preserve"> </w:t>
      </w:r>
      <w:proofErr w:type="spellStart"/>
      <w:r>
        <w:rPr>
          <w:sz w:val="24"/>
        </w:rPr>
        <w:t>Pzp</w:t>
      </w:r>
      <w:proofErr w:type="spellEnd"/>
      <w:r>
        <w:rPr>
          <w:sz w:val="24"/>
        </w:rPr>
        <w:t>.</w:t>
      </w:r>
    </w:p>
    <w:p w:rsidR="00D16FD0" w:rsidRDefault="00D16FD0" w:rsidP="00D118AE">
      <w:pPr>
        <w:pStyle w:val="Tekstpodstawowy"/>
        <w:spacing w:before="8" w:line="276" w:lineRule="auto"/>
        <w:rPr>
          <w:sz w:val="31"/>
        </w:rPr>
      </w:pPr>
    </w:p>
    <w:p w:rsidR="00D16FD0" w:rsidRDefault="00E605CB" w:rsidP="00D118AE">
      <w:pPr>
        <w:pStyle w:val="Nagwek1"/>
        <w:numPr>
          <w:ilvl w:val="0"/>
          <w:numId w:val="17"/>
        </w:numPr>
        <w:tabs>
          <w:tab w:val="left" w:pos="680"/>
        </w:tabs>
        <w:spacing w:line="276" w:lineRule="auto"/>
        <w:ind w:left="679" w:hanging="567"/>
        <w:jc w:val="left"/>
      </w:pPr>
      <w:r>
        <w:t>OPIS SPOSOBU OBLICZANIA CENY</w:t>
      </w:r>
      <w:r>
        <w:rPr>
          <w:spacing w:val="-2"/>
        </w:rPr>
        <w:t xml:space="preserve"> </w:t>
      </w:r>
      <w:r>
        <w:t>OFERTY</w:t>
      </w:r>
    </w:p>
    <w:p w:rsidR="00D16FD0" w:rsidRDefault="00D16FD0" w:rsidP="00D118AE">
      <w:pPr>
        <w:pStyle w:val="Tekstpodstawowy"/>
        <w:spacing w:before="8" w:line="276" w:lineRule="auto"/>
        <w:rPr>
          <w:b/>
          <w:sz w:val="30"/>
        </w:rPr>
      </w:pPr>
    </w:p>
    <w:p w:rsidR="00D16FD0" w:rsidRDefault="00E605CB" w:rsidP="00D118AE">
      <w:pPr>
        <w:pStyle w:val="Akapitzlist"/>
        <w:numPr>
          <w:ilvl w:val="1"/>
          <w:numId w:val="17"/>
        </w:numPr>
        <w:tabs>
          <w:tab w:val="left" w:pos="680"/>
          <w:tab w:val="left" w:pos="2123"/>
          <w:tab w:val="left" w:pos="3063"/>
          <w:tab w:val="left" w:pos="3747"/>
          <w:tab w:val="left" w:pos="4927"/>
          <w:tab w:val="left" w:pos="6052"/>
          <w:tab w:val="left" w:pos="7458"/>
          <w:tab w:val="left" w:pos="8465"/>
        </w:tabs>
        <w:spacing w:line="276" w:lineRule="auto"/>
        <w:ind w:left="679" w:right="240" w:hanging="283"/>
        <w:rPr>
          <w:sz w:val="24"/>
        </w:rPr>
      </w:pPr>
      <w:r>
        <w:rPr>
          <w:sz w:val="24"/>
        </w:rPr>
        <w:t>Wykonawca</w:t>
      </w:r>
      <w:r>
        <w:rPr>
          <w:sz w:val="24"/>
        </w:rPr>
        <w:tab/>
        <w:t>określa</w:t>
      </w:r>
      <w:r>
        <w:rPr>
          <w:sz w:val="24"/>
        </w:rPr>
        <w:tab/>
        <w:t>cenę</w:t>
      </w:r>
      <w:r>
        <w:rPr>
          <w:sz w:val="24"/>
        </w:rPr>
        <w:tab/>
        <w:t>całkowitą</w:t>
      </w:r>
      <w:r>
        <w:rPr>
          <w:sz w:val="24"/>
        </w:rPr>
        <w:tab/>
        <w:t>realizacji</w:t>
      </w:r>
      <w:r>
        <w:rPr>
          <w:sz w:val="24"/>
        </w:rPr>
        <w:tab/>
        <w:t>zamówienia</w:t>
      </w:r>
      <w:r>
        <w:rPr>
          <w:sz w:val="24"/>
        </w:rPr>
        <w:tab/>
        <w:t>poprzez</w:t>
      </w:r>
      <w:r w:rsidR="003643A1">
        <w:rPr>
          <w:sz w:val="24"/>
        </w:rPr>
        <w:t xml:space="preserve"> </w:t>
      </w:r>
      <w:r>
        <w:rPr>
          <w:sz w:val="24"/>
        </w:rPr>
        <w:t>wskazanie w formularzu ofertowym ceny netto, kwoty podatku VAT oraz łącznej ceny brutto</w:t>
      </w:r>
      <w:r>
        <w:rPr>
          <w:spacing w:val="-19"/>
          <w:sz w:val="24"/>
        </w:rPr>
        <w:t xml:space="preserve"> </w:t>
      </w:r>
      <w:r>
        <w:rPr>
          <w:sz w:val="24"/>
        </w:rPr>
        <w:t>oferty.</w:t>
      </w:r>
    </w:p>
    <w:p w:rsidR="00D16FD0" w:rsidRDefault="00D16FD0" w:rsidP="00D118AE">
      <w:pPr>
        <w:pStyle w:val="Tekstpodstawowy"/>
        <w:spacing w:before="2" w:line="276" w:lineRule="auto"/>
        <w:rPr>
          <w:sz w:val="27"/>
        </w:rPr>
      </w:pPr>
    </w:p>
    <w:p w:rsidR="00D16FD0" w:rsidRDefault="00E605CB" w:rsidP="00D118AE">
      <w:pPr>
        <w:pStyle w:val="Akapitzlist"/>
        <w:numPr>
          <w:ilvl w:val="1"/>
          <w:numId w:val="17"/>
        </w:numPr>
        <w:tabs>
          <w:tab w:val="left" w:pos="680"/>
        </w:tabs>
        <w:spacing w:line="276" w:lineRule="auto"/>
        <w:ind w:left="679" w:right="238" w:hanging="283"/>
        <w:rPr>
          <w:sz w:val="24"/>
        </w:rPr>
      </w:pPr>
      <w:r>
        <w:rPr>
          <w:sz w:val="24"/>
        </w:rPr>
        <w:t>Ceny podawane w ofercie powinny zawierać wszystkie koszty prac i materiałów koniecznych do prawidłowego realizowania przedmiotu zamówienia zgodnie z projektem umowy stanowiącym załącznik nr</w:t>
      </w:r>
      <w:r>
        <w:rPr>
          <w:spacing w:val="-6"/>
          <w:sz w:val="24"/>
        </w:rPr>
        <w:t xml:space="preserve"> </w:t>
      </w:r>
      <w:r>
        <w:rPr>
          <w:sz w:val="24"/>
        </w:rPr>
        <w:t>3.</w:t>
      </w:r>
    </w:p>
    <w:p w:rsidR="00D16FD0" w:rsidRDefault="00D16FD0" w:rsidP="00D118AE">
      <w:pPr>
        <w:pStyle w:val="Tekstpodstawowy"/>
        <w:spacing w:before="7" w:line="276" w:lineRule="auto"/>
        <w:rPr>
          <w:sz w:val="27"/>
        </w:rPr>
      </w:pPr>
    </w:p>
    <w:p w:rsidR="00D16FD0" w:rsidRDefault="00E605CB" w:rsidP="00D118AE">
      <w:pPr>
        <w:pStyle w:val="Akapitzlist"/>
        <w:numPr>
          <w:ilvl w:val="1"/>
          <w:numId w:val="17"/>
        </w:numPr>
        <w:tabs>
          <w:tab w:val="left" w:pos="680"/>
        </w:tabs>
        <w:spacing w:line="276" w:lineRule="auto"/>
        <w:ind w:left="679" w:right="243" w:hanging="283"/>
        <w:rPr>
          <w:sz w:val="24"/>
        </w:rPr>
      </w:pPr>
      <w:r>
        <w:rPr>
          <w:sz w:val="24"/>
        </w:rPr>
        <w:t>Całkowita  cena  realizacji   zamówienia  powinna  być   wyrażona   cyfrowo  i  słownie   w złotych</w:t>
      </w:r>
      <w:r>
        <w:rPr>
          <w:spacing w:val="-2"/>
          <w:sz w:val="24"/>
        </w:rPr>
        <w:t xml:space="preserve"> </w:t>
      </w:r>
      <w:r>
        <w:rPr>
          <w:sz w:val="24"/>
        </w:rPr>
        <w:t>polskich.</w:t>
      </w:r>
    </w:p>
    <w:p w:rsidR="00D16FD0" w:rsidRDefault="00D16FD0" w:rsidP="00D118AE">
      <w:pPr>
        <w:pStyle w:val="Tekstpodstawowy"/>
        <w:spacing w:before="8" w:line="276" w:lineRule="auto"/>
        <w:rPr>
          <w:sz w:val="27"/>
        </w:rPr>
      </w:pPr>
    </w:p>
    <w:p w:rsidR="00D16FD0" w:rsidRDefault="00E605CB" w:rsidP="00D118AE">
      <w:pPr>
        <w:pStyle w:val="Akapitzlist"/>
        <w:numPr>
          <w:ilvl w:val="1"/>
          <w:numId w:val="17"/>
        </w:numPr>
        <w:tabs>
          <w:tab w:val="left" w:pos="680"/>
        </w:tabs>
        <w:spacing w:line="276" w:lineRule="auto"/>
        <w:ind w:left="679" w:right="240" w:hanging="283"/>
        <w:rPr>
          <w:sz w:val="24"/>
        </w:rPr>
      </w:pPr>
      <w:r>
        <w:rPr>
          <w:sz w:val="24"/>
        </w:rPr>
        <w:t>Wprowadzenie przez Wykonawcę jakichkolwiek zmian np. w ilościach określonych przez Zamawiającego w poszczególnych pozycjach jest</w:t>
      </w:r>
      <w:r>
        <w:rPr>
          <w:spacing w:val="-4"/>
          <w:sz w:val="24"/>
        </w:rPr>
        <w:t xml:space="preserve"> </w:t>
      </w:r>
      <w:r>
        <w:rPr>
          <w:sz w:val="24"/>
        </w:rPr>
        <w:t>niedopuszczalne.</w:t>
      </w:r>
    </w:p>
    <w:p w:rsidR="003643A1" w:rsidRPr="003643A1" w:rsidRDefault="003643A1" w:rsidP="00D118AE">
      <w:pPr>
        <w:tabs>
          <w:tab w:val="left" w:pos="680"/>
        </w:tabs>
        <w:spacing w:line="276" w:lineRule="auto"/>
        <w:ind w:right="240"/>
        <w:rPr>
          <w:sz w:val="24"/>
        </w:rPr>
      </w:pPr>
    </w:p>
    <w:p w:rsidR="00D16FD0" w:rsidRDefault="00E605CB" w:rsidP="00D118AE">
      <w:pPr>
        <w:pStyle w:val="Akapitzlist"/>
        <w:numPr>
          <w:ilvl w:val="1"/>
          <w:numId w:val="17"/>
        </w:numPr>
        <w:tabs>
          <w:tab w:val="left" w:pos="680"/>
        </w:tabs>
        <w:spacing w:before="72" w:line="276" w:lineRule="auto"/>
        <w:ind w:left="679" w:right="236" w:hanging="283"/>
        <w:rPr>
          <w:sz w:val="24"/>
        </w:rPr>
      </w:pPr>
      <w:r>
        <w:rPr>
          <w:sz w:val="24"/>
        </w:rPr>
        <w:t>Cenę oferty należy podać w złotych polskich, wyliczoną na podstawie indywidualnej kalkulacji Wykonawcy, z uwzględnieniem podatków oraz rabatów, opustów itp., których Wykonawca zamierza</w:t>
      </w:r>
      <w:r>
        <w:rPr>
          <w:spacing w:val="-3"/>
          <w:sz w:val="24"/>
        </w:rPr>
        <w:t xml:space="preserve"> </w:t>
      </w:r>
      <w:r>
        <w:rPr>
          <w:sz w:val="24"/>
        </w:rPr>
        <w:t>udzielić.</w:t>
      </w:r>
    </w:p>
    <w:p w:rsidR="00D16FD0" w:rsidRDefault="00D16FD0" w:rsidP="00D118AE">
      <w:pPr>
        <w:pStyle w:val="Tekstpodstawowy"/>
        <w:spacing w:line="276" w:lineRule="auto"/>
        <w:rPr>
          <w:sz w:val="28"/>
        </w:rPr>
      </w:pPr>
    </w:p>
    <w:p w:rsidR="00D16FD0" w:rsidRDefault="00E605CB" w:rsidP="00D118AE">
      <w:pPr>
        <w:pStyle w:val="Nagwek1"/>
        <w:numPr>
          <w:ilvl w:val="0"/>
          <w:numId w:val="17"/>
        </w:numPr>
        <w:tabs>
          <w:tab w:val="left" w:pos="963"/>
        </w:tabs>
        <w:spacing w:line="276" w:lineRule="auto"/>
        <w:ind w:hanging="566"/>
        <w:jc w:val="both"/>
      </w:pPr>
      <w:r>
        <w:t>KRYTERIA I SPOSÓB OCENY</w:t>
      </w:r>
      <w:r>
        <w:rPr>
          <w:spacing w:val="-3"/>
        </w:rPr>
        <w:t xml:space="preserve"> </w:t>
      </w:r>
      <w:r>
        <w:t>OFERTY</w:t>
      </w:r>
    </w:p>
    <w:p w:rsidR="00D16FD0" w:rsidRDefault="00D16FD0" w:rsidP="00D118AE">
      <w:pPr>
        <w:pStyle w:val="Tekstpodstawowy"/>
        <w:spacing w:before="10" w:line="276" w:lineRule="auto"/>
        <w:rPr>
          <w:b/>
          <w:sz w:val="30"/>
        </w:rPr>
      </w:pPr>
    </w:p>
    <w:p w:rsidR="00D16FD0" w:rsidRDefault="00E605CB" w:rsidP="00D118AE">
      <w:pPr>
        <w:pStyle w:val="Akapitzlist"/>
        <w:numPr>
          <w:ilvl w:val="0"/>
          <w:numId w:val="5"/>
        </w:numPr>
        <w:tabs>
          <w:tab w:val="left" w:pos="679"/>
          <w:tab w:val="left" w:pos="680"/>
        </w:tabs>
        <w:spacing w:before="1" w:line="276" w:lineRule="auto"/>
        <w:ind w:right="236"/>
        <w:jc w:val="left"/>
        <w:rPr>
          <w:sz w:val="24"/>
        </w:rPr>
      </w:pPr>
      <w:r>
        <w:rPr>
          <w:sz w:val="24"/>
        </w:rPr>
        <w:t>W odniesieniu do Wykonawców, którzy spełnili postawione warunki, Zamawiający dokona oceny ofert w oparciu o następujące kryteria</w:t>
      </w:r>
      <w:r>
        <w:rPr>
          <w:spacing w:val="-11"/>
          <w:sz w:val="24"/>
        </w:rPr>
        <w:t xml:space="preserve"> </w:t>
      </w:r>
      <w:r>
        <w:rPr>
          <w:sz w:val="24"/>
        </w:rPr>
        <w:t>wyboru:</w:t>
      </w:r>
    </w:p>
    <w:p w:rsidR="00D16FD0" w:rsidRDefault="00D16FD0" w:rsidP="00D118AE">
      <w:pPr>
        <w:pStyle w:val="Tekstpodstawowy"/>
        <w:spacing w:before="1" w:line="276" w:lineRule="auto"/>
        <w:rPr>
          <w:sz w:val="28"/>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2"/>
        <w:gridCol w:w="2261"/>
        <w:gridCol w:w="1840"/>
        <w:gridCol w:w="4644"/>
      </w:tblGrid>
      <w:tr w:rsidR="00D16FD0">
        <w:trPr>
          <w:trHeight w:val="316"/>
        </w:trPr>
        <w:tc>
          <w:tcPr>
            <w:tcW w:w="542" w:type="dxa"/>
          </w:tcPr>
          <w:p w:rsidR="00D16FD0" w:rsidRDefault="00E605CB" w:rsidP="00D118AE">
            <w:pPr>
              <w:pStyle w:val="TableParagraph"/>
              <w:spacing w:line="276" w:lineRule="auto"/>
              <w:ind w:left="107"/>
              <w:rPr>
                <w:sz w:val="24"/>
              </w:rPr>
            </w:pPr>
            <w:r>
              <w:rPr>
                <w:sz w:val="24"/>
              </w:rPr>
              <w:t>Lp.</w:t>
            </w:r>
          </w:p>
        </w:tc>
        <w:tc>
          <w:tcPr>
            <w:tcW w:w="2261" w:type="dxa"/>
          </w:tcPr>
          <w:p w:rsidR="00D16FD0" w:rsidRDefault="00E605CB" w:rsidP="00D118AE">
            <w:pPr>
              <w:pStyle w:val="TableParagraph"/>
              <w:spacing w:line="276" w:lineRule="auto"/>
              <w:ind w:left="110"/>
              <w:rPr>
                <w:sz w:val="24"/>
              </w:rPr>
            </w:pPr>
            <w:r>
              <w:rPr>
                <w:sz w:val="24"/>
              </w:rPr>
              <w:t>Kryterium</w:t>
            </w:r>
          </w:p>
        </w:tc>
        <w:tc>
          <w:tcPr>
            <w:tcW w:w="1840" w:type="dxa"/>
          </w:tcPr>
          <w:p w:rsidR="00D16FD0" w:rsidRDefault="00E605CB" w:rsidP="00D118AE">
            <w:pPr>
              <w:pStyle w:val="TableParagraph"/>
              <w:spacing w:line="276" w:lineRule="auto"/>
              <w:ind w:left="108"/>
              <w:rPr>
                <w:sz w:val="24"/>
              </w:rPr>
            </w:pPr>
            <w:r>
              <w:rPr>
                <w:sz w:val="24"/>
              </w:rPr>
              <w:t>Znaczenie w %</w:t>
            </w:r>
          </w:p>
        </w:tc>
        <w:tc>
          <w:tcPr>
            <w:tcW w:w="4644" w:type="dxa"/>
          </w:tcPr>
          <w:p w:rsidR="00D16FD0" w:rsidRDefault="00E605CB" w:rsidP="00D118AE">
            <w:pPr>
              <w:pStyle w:val="TableParagraph"/>
              <w:spacing w:line="276" w:lineRule="auto"/>
              <w:rPr>
                <w:sz w:val="24"/>
              </w:rPr>
            </w:pPr>
            <w:r>
              <w:rPr>
                <w:sz w:val="24"/>
              </w:rPr>
              <w:t>Opis</w:t>
            </w:r>
          </w:p>
        </w:tc>
      </w:tr>
      <w:tr w:rsidR="00D16FD0">
        <w:trPr>
          <w:trHeight w:val="953"/>
        </w:trPr>
        <w:tc>
          <w:tcPr>
            <w:tcW w:w="542" w:type="dxa"/>
          </w:tcPr>
          <w:p w:rsidR="00D16FD0" w:rsidRDefault="00E605CB" w:rsidP="00D118AE">
            <w:pPr>
              <w:pStyle w:val="TableParagraph"/>
              <w:spacing w:line="276" w:lineRule="auto"/>
              <w:ind w:left="107"/>
              <w:rPr>
                <w:sz w:val="24"/>
              </w:rPr>
            </w:pPr>
            <w:r>
              <w:rPr>
                <w:sz w:val="24"/>
              </w:rPr>
              <w:t>1.</w:t>
            </w:r>
          </w:p>
        </w:tc>
        <w:tc>
          <w:tcPr>
            <w:tcW w:w="2261" w:type="dxa"/>
          </w:tcPr>
          <w:p w:rsidR="00D16FD0" w:rsidRDefault="00E605CB" w:rsidP="00D118AE">
            <w:pPr>
              <w:pStyle w:val="TableParagraph"/>
              <w:spacing w:line="276" w:lineRule="auto"/>
              <w:ind w:left="110"/>
              <w:rPr>
                <w:sz w:val="24"/>
              </w:rPr>
            </w:pPr>
            <w:r>
              <w:rPr>
                <w:sz w:val="24"/>
              </w:rPr>
              <w:t>Cena (</w:t>
            </w:r>
            <w:proofErr w:type="spellStart"/>
            <w:r>
              <w:rPr>
                <w:sz w:val="24"/>
              </w:rPr>
              <w:t>Kc</w:t>
            </w:r>
            <w:proofErr w:type="spellEnd"/>
            <w:r>
              <w:rPr>
                <w:sz w:val="24"/>
              </w:rPr>
              <w:t>)</w:t>
            </w:r>
          </w:p>
        </w:tc>
        <w:tc>
          <w:tcPr>
            <w:tcW w:w="1840" w:type="dxa"/>
          </w:tcPr>
          <w:p w:rsidR="00D16FD0" w:rsidRDefault="00E605CB" w:rsidP="00D118AE">
            <w:pPr>
              <w:pStyle w:val="TableParagraph"/>
              <w:spacing w:line="276" w:lineRule="auto"/>
              <w:ind w:left="108"/>
              <w:rPr>
                <w:sz w:val="24"/>
              </w:rPr>
            </w:pPr>
            <w:r>
              <w:rPr>
                <w:sz w:val="24"/>
              </w:rPr>
              <w:t>60</w:t>
            </w:r>
          </w:p>
        </w:tc>
        <w:tc>
          <w:tcPr>
            <w:tcW w:w="4644" w:type="dxa"/>
          </w:tcPr>
          <w:p w:rsidR="00D16FD0" w:rsidRDefault="00E605CB" w:rsidP="00D118AE">
            <w:pPr>
              <w:pStyle w:val="TableParagraph"/>
              <w:spacing w:line="276" w:lineRule="auto"/>
              <w:rPr>
                <w:sz w:val="24"/>
              </w:rPr>
            </w:pPr>
            <w:r>
              <w:rPr>
                <w:sz w:val="24"/>
              </w:rPr>
              <w:t>Cena całkowita za wykonanie przedmiotu zamówienia (podana przez Wykonawcę w</w:t>
            </w:r>
          </w:p>
          <w:p w:rsidR="00D16FD0" w:rsidRDefault="00E605CB" w:rsidP="00D118AE">
            <w:pPr>
              <w:pStyle w:val="TableParagraph"/>
              <w:spacing w:line="276" w:lineRule="auto"/>
              <w:rPr>
                <w:sz w:val="24"/>
              </w:rPr>
            </w:pPr>
            <w:r>
              <w:rPr>
                <w:sz w:val="24"/>
              </w:rPr>
              <w:t>złotych brutto)</w:t>
            </w:r>
          </w:p>
        </w:tc>
      </w:tr>
      <w:tr w:rsidR="00D16FD0">
        <w:trPr>
          <w:trHeight w:val="635"/>
        </w:trPr>
        <w:tc>
          <w:tcPr>
            <w:tcW w:w="542" w:type="dxa"/>
          </w:tcPr>
          <w:p w:rsidR="00D16FD0" w:rsidRDefault="00E605CB" w:rsidP="00D118AE">
            <w:pPr>
              <w:pStyle w:val="TableParagraph"/>
              <w:spacing w:line="276" w:lineRule="auto"/>
              <w:ind w:left="107"/>
              <w:rPr>
                <w:sz w:val="24"/>
              </w:rPr>
            </w:pPr>
            <w:r>
              <w:rPr>
                <w:sz w:val="24"/>
              </w:rPr>
              <w:t>2.</w:t>
            </w:r>
          </w:p>
        </w:tc>
        <w:tc>
          <w:tcPr>
            <w:tcW w:w="2261" w:type="dxa"/>
          </w:tcPr>
          <w:p w:rsidR="00D16FD0" w:rsidRDefault="003643A1" w:rsidP="00D118AE">
            <w:pPr>
              <w:pStyle w:val="TableParagraph"/>
              <w:spacing w:line="276" w:lineRule="auto"/>
              <w:ind w:left="110"/>
              <w:rPr>
                <w:sz w:val="24"/>
              </w:rPr>
            </w:pPr>
            <w:r>
              <w:rPr>
                <w:sz w:val="24"/>
              </w:rPr>
              <w:t>Odległość od przystanku publicznego środku transportu (Ko)</w:t>
            </w:r>
          </w:p>
        </w:tc>
        <w:tc>
          <w:tcPr>
            <w:tcW w:w="1840" w:type="dxa"/>
          </w:tcPr>
          <w:p w:rsidR="00D16FD0" w:rsidRDefault="00E605CB" w:rsidP="00D118AE">
            <w:pPr>
              <w:pStyle w:val="TableParagraph"/>
              <w:spacing w:line="276" w:lineRule="auto"/>
              <w:ind w:left="108"/>
              <w:rPr>
                <w:sz w:val="24"/>
              </w:rPr>
            </w:pPr>
            <w:r>
              <w:rPr>
                <w:sz w:val="24"/>
              </w:rPr>
              <w:t>40</w:t>
            </w:r>
          </w:p>
        </w:tc>
        <w:tc>
          <w:tcPr>
            <w:tcW w:w="4644" w:type="dxa"/>
          </w:tcPr>
          <w:p w:rsidR="00D16FD0" w:rsidRDefault="003643A1" w:rsidP="00D118AE">
            <w:pPr>
              <w:pStyle w:val="TableParagraph"/>
              <w:spacing w:before="41" w:line="276" w:lineRule="auto"/>
              <w:rPr>
                <w:sz w:val="24"/>
              </w:rPr>
            </w:pPr>
            <w:r>
              <w:rPr>
                <w:sz w:val="24"/>
              </w:rPr>
              <w:t>Poniżej 500 metrów – 40 pkt</w:t>
            </w:r>
          </w:p>
          <w:p w:rsidR="003643A1" w:rsidRDefault="003643A1" w:rsidP="00D118AE">
            <w:pPr>
              <w:pStyle w:val="TableParagraph"/>
              <w:spacing w:before="41" w:line="276" w:lineRule="auto"/>
              <w:rPr>
                <w:sz w:val="24"/>
              </w:rPr>
            </w:pPr>
            <w:r>
              <w:rPr>
                <w:sz w:val="24"/>
              </w:rPr>
              <w:t>Od 500 do 999 metrów – 30 pkt</w:t>
            </w:r>
          </w:p>
          <w:p w:rsidR="003643A1" w:rsidRDefault="003643A1" w:rsidP="00D118AE">
            <w:pPr>
              <w:pStyle w:val="TableParagraph"/>
              <w:spacing w:before="41" w:line="276" w:lineRule="auto"/>
              <w:rPr>
                <w:sz w:val="24"/>
              </w:rPr>
            </w:pPr>
            <w:r>
              <w:rPr>
                <w:sz w:val="24"/>
              </w:rPr>
              <w:t>Od 1000 do 1499 metrów – 20 pkt</w:t>
            </w:r>
          </w:p>
          <w:p w:rsidR="003643A1" w:rsidRDefault="003643A1" w:rsidP="00D118AE">
            <w:pPr>
              <w:pStyle w:val="TableParagraph"/>
              <w:spacing w:before="41" w:line="276" w:lineRule="auto"/>
              <w:rPr>
                <w:sz w:val="24"/>
              </w:rPr>
            </w:pPr>
            <w:r>
              <w:rPr>
                <w:sz w:val="24"/>
              </w:rPr>
              <w:t>Od 1500 do 1999 metrów – 10 pkt</w:t>
            </w:r>
          </w:p>
        </w:tc>
      </w:tr>
    </w:tbl>
    <w:p w:rsidR="00D16FD0" w:rsidRDefault="00D16FD0" w:rsidP="00D118AE">
      <w:pPr>
        <w:pStyle w:val="Tekstpodstawowy"/>
        <w:spacing w:before="9" w:line="276" w:lineRule="auto"/>
        <w:rPr>
          <w:sz w:val="23"/>
        </w:rPr>
      </w:pPr>
    </w:p>
    <w:p w:rsidR="003643A1" w:rsidRDefault="00E605CB" w:rsidP="00D118AE">
      <w:pPr>
        <w:pStyle w:val="Tekstpodstawowy"/>
        <w:spacing w:line="276" w:lineRule="auto"/>
        <w:ind w:left="1104" w:right="144" w:hanging="708"/>
      </w:pPr>
      <w:r>
        <w:lastRenderedPageBreak/>
        <w:t>Kryterium ceny (</w:t>
      </w:r>
      <w:proofErr w:type="spellStart"/>
      <w:r>
        <w:t>Kc</w:t>
      </w:r>
      <w:proofErr w:type="spellEnd"/>
      <w:r>
        <w:t xml:space="preserve">) będzie wyliczane według następujących </w:t>
      </w:r>
      <w:r w:rsidR="003643A1">
        <w:t>zasad:</w:t>
      </w:r>
    </w:p>
    <w:p w:rsidR="00D16FD0" w:rsidRDefault="003643A1" w:rsidP="00D118AE">
      <w:pPr>
        <w:pStyle w:val="Tekstpodstawowy"/>
        <w:spacing w:line="276" w:lineRule="auto"/>
        <w:ind w:left="1104" w:right="144" w:hanging="708"/>
      </w:pPr>
      <w:r>
        <w:t xml:space="preserve">           </w:t>
      </w:r>
      <w:r w:rsidR="00E605CB">
        <w:t>Najniższa cena całkowita z ocenianych ofert</w:t>
      </w:r>
    </w:p>
    <w:p w:rsidR="00D16FD0" w:rsidRDefault="00E605CB" w:rsidP="00D118AE">
      <w:pPr>
        <w:pStyle w:val="Tekstpodstawowy"/>
        <w:spacing w:before="4" w:line="276" w:lineRule="auto"/>
        <w:ind w:left="396"/>
      </w:pPr>
      <w:proofErr w:type="spellStart"/>
      <w:r>
        <w:t>Kc</w:t>
      </w:r>
      <w:proofErr w:type="spellEnd"/>
      <w:r>
        <w:t xml:space="preserve"> = ---------------------------------------------------------- x 60</w:t>
      </w:r>
    </w:p>
    <w:p w:rsidR="00D16FD0" w:rsidRDefault="00E605CB" w:rsidP="00D118AE">
      <w:pPr>
        <w:pStyle w:val="Tekstpodstawowy"/>
        <w:spacing w:line="276" w:lineRule="auto"/>
        <w:ind w:left="1644"/>
      </w:pPr>
      <w:r>
        <w:t>Cena całkowita oferty ocenianej</w:t>
      </w:r>
    </w:p>
    <w:p w:rsidR="00D16FD0" w:rsidRDefault="00E605CB" w:rsidP="00D118AE">
      <w:pPr>
        <w:pStyle w:val="Tekstpodstawowy"/>
        <w:spacing w:before="36" w:line="276" w:lineRule="auto"/>
        <w:ind w:left="396" w:right="286"/>
      </w:pPr>
      <w:r>
        <w:t xml:space="preserve">Maksymalną liczbę punktów, jaką może otrzymać najtańsza oferta Wykonawcy to 60. Kryterium </w:t>
      </w:r>
      <w:r w:rsidR="003643A1">
        <w:t>odległość</w:t>
      </w:r>
      <w:r>
        <w:t xml:space="preserve"> (K</w:t>
      </w:r>
      <w:r w:rsidR="003643A1">
        <w:t>o</w:t>
      </w:r>
      <w:r>
        <w:t>) będzie wyliczane wg zasad</w:t>
      </w:r>
      <w:r w:rsidR="003643A1">
        <w:t xml:space="preserve"> określonych w tabeli powyżej.</w:t>
      </w:r>
    </w:p>
    <w:p w:rsidR="00D16FD0" w:rsidRDefault="00E605CB" w:rsidP="00D118AE">
      <w:pPr>
        <w:pStyle w:val="Tekstpodstawowy"/>
        <w:spacing w:before="1" w:line="276" w:lineRule="auto"/>
        <w:ind w:left="396" w:right="235"/>
        <w:jc w:val="both"/>
      </w:pPr>
      <w:r>
        <w:t xml:space="preserve">Maksymalną liczbę punktów, jaką może otrzymać oferta Wykonawcy w kryterium </w:t>
      </w:r>
      <w:r w:rsidR="003643A1">
        <w:t>odległość</w:t>
      </w:r>
      <w:r>
        <w:t xml:space="preserve"> to 40.</w:t>
      </w:r>
    </w:p>
    <w:p w:rsidR="00D16FD0" w:rsidRDefault="00E605CB" w:rsidP="00D118AE">
      <w:pPr>
        <w:pStyle w:val="Akapitzlist"/>
        <w:numPr>
          <w:ilvl w:val="0"/>
          <w:numId w:val="5"/>
        </w:numPr>
        <w:tabs>
          <w:tab w:val="left" w:pos="680"/>
        </w:tabs>
        <w:spacing w:before="131" w:line="276" w:lineRule="auto"/>
        <w:ind w:right="237"/>
        <w:jc w:val="both"/>
        <w:rPr>
          <w:sz w:val="24"/>
        </w:rPr>
      </w:pPr>
      <w:r>
        <w:rPr>
          <w:sz w:val="24"/>
        </w:rPr>
        <w:t xml:space="preserve">Wskaźnik wynikowy (W) stanowi sumę punktów uzyskanych w kryteriach oceny ofert, </w:t>
      </w:r>
      <w:r w:rsidR="009E5EDB">
        <w:rPr>
          <w:sz w:val="24"/>
        </w:rPr>
        <w:t xml:space="preserve">wg wzoru:   W   =   </w:t>
      </w:r>
      <w:proofErr w:type="spellStart"/>
      <w:r w:rsidR="009E5EDB">
        <w:rPr>
          <w:sz w:val="24"/>
        </w:rPr>
        <w:t>Kc</w:t>
      </w:r>
      <w:proofErr w:type="spellEnd"/>
      <w:r w:rsidR="009E5EDB">
        <w:rPr>
          <w:sz w:val="24"/>
        </w:rPr>
        <w:t xml:space="preserve">   +    Ko</w:t>
      </w:r>
      <w:r>
        <w:rPr>
          <w:sz w:val="24"/>
        </w:rPr>
        <w:t>,   przy   czym    wszystkie   obliczenia    dokonywane   będą   z dokładnością do dwóch miejsc po</w:t>
      </w:r>
      <w:r>
        <w:rPr>
          <w:spacing w:val="2"/>
          <w:sz w:val="24"/>
        </w:rPr>
        <w:t xml:space="preserve"> </w:t>
      </w:r>
      <w:r>
        <w:rPr>
          <w:sz w:val="24"/>
        </w:rPr>
        <w:t>przecinku.</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5"/>
        </w:numPr>
        <w:tabs>
          <w:tab w:val="left" w:pos="709"/>
        </w:tabs>
        <w:spacing w:line="276" w:lineRule="auto"/>
        <w:ind w:left="709" w:right="239"/>
        <w:jc w:val="both"/>
        <w:rPr>
          <w:sz w:val="24"/>
        </w:rPr>
      </w:pPr>
      <w:r>
        <w:rPr>
          <w:sz w:val="24"/>
        </w:rPr>
        <w:t>Za najkorzystniejszą uznana zostanie oferta, która otr</w:t>
      </w:r>
      <w:r w:rsidR="003643A1">
        <w:rPr>
          <w:sz w:val="24"/>
        </w:rPr>
        <w:t>zyma największą liczbę punktów W</w:t>
      </w:r>
      <w:r>
        <w:rPr>
          <w:sz w:val="24"/>
        </w:rPr>
        <w:t>.</w:t>
      </w:r>
    </w:p>
    <w:p w:rsidR="00D16FD0" w:rsidRDefault="00D16FD0" w:rsidP="00D118AE">
      <w:pPr>
        <w:pStyle w:val="Tekstpodstawowy"/>
        <w:tabs>
          <w:tab w:val="left" w:pos="709"/>
        </w:tabs>
        <w:spacing w:before="5" w:line="276" w:lineRule="auto"/>
        <w:ind w:left="709" w:hanging="425"/>
        <w:rPr>
          <w:sz w:val="27"/>
        </w:rPr>
      </w:pPr>
    </w:p>
    <w:p w:rsidR="00D16FD0" w:rsidRDefault="00E605CB" w:rsidP="00D118AE">
      <w:pPr>
        <w:pStyle w:val="Akapitzlist"/>
        <w:numPr>
          <w:ilvl w:val="0"/>
          <w:numId w:val="5"/>
        </w:numPr>
        <w:tabs>
          <w:tab w:val="left" w:pos="709"/>
        </w:tabs>
        <w:spacing w:line="276" w:lineRule="auto"/>
        <w:ind w:left="709" w:right="241"/>
        <w:jc w:val="both"/>
        <w:rPr>
          <w:sz w:val="24"/>
        </w:rPr>
      </w:pPr>
      <w:r>
        <w:rPr>
          <w:sz w:val="24"/>
        </w:rPr>
        <w:t>W toku badania i oceny ofert Zamawiający może żądać od Wykonawców wyjaśnień dotyczących treści złożonych</w:t>
      </w:r>
      <w:r>
        <w:rPr>
          <w:spacing w:val="-1"/>
          <w:sz w:val="24"/>
        </w:rPr>
        <w:t xml:space="preserve"> </w:t>
      </w:r>
      <w:r>
        <w:rPr>
          <w:sz w:val="24"/>
        </w:rPr>
        <w:t>ofert.</w:t>
      </w:r>
    </w:p>
    <w:p w:rsidR="00D16FD0" w:rsidRDefault="00D16FD0" w:rsidP="00D118AE">
      <w:pPr>
        <w:pStyle w:val="Tekstpodstawowy"/>
        <w:tabs>
          <w:tab w:val="left" w:pos="709"/>
        </w:tabs>
        <w:spacing w:before="3" w:line="276" w:lineRule="auto"/>
        <w:ind w:left="709" w:hanging="425"/>
        <w:rPr>
          <w:sz w:val="27"/>
        </w:rPr>
      </w:pPr>
    </w:p>
    <w:p w:rsidR="00D16FD0" w:rsidRDefault="00E605CB" w:rsidP="00D118AE">
      <w:pPr>
        <w:pStyle w:val="Akapitzlist"/>
        <w:numPr>
          <w:ilvl w:val="0"/>
          <w:numId w:val="5"/>
        </w:numPr>
        <w:tabs>
          <w:tab w:val="left" w:pos="709"/>
        </w:tabs>
        <w:spacing w:line="276" w:lineRule="auto"/>
        <w:ind w:left="709" w:right="236"/>
        <w:jc w:val="both"/>
        <w:rPr>
          <w:sz w:val="24"/>
        </w:rPr>
      </w:pPr>
      <w:r>
        <w:rPr>
          <w:sz w:val="24"/>
        </w:rPr>
        <w:t>Wyniki punktowe dokonywanych obliczeń w poszczególnych kryteriach podawane będą z dokładnością do dwóch miejsc po przecinku. Zaokrąglenia będą dokonywane w sposób następujący: uzyskane punkty będą zaokrąglane do dwóch miejsc po przecinku tak, że trzecie miejsce po przecinku poniżej 5 pominie się, natomiast równe 5 i wyższe spowoduje zaokrąglenie cyfry znajdującej się na drugim miejscu po przecinku o 1</w:t>
      </w:r>
      <w:r>
        <w:rPr>
          <w:spacing w:val="-21"/>
          <w:sz w:val="24"/>
        </w:rPr>
        <w:t xml:space="preserve"> </w:t>
      </w:r>
      <w:r>
        <w:rPr>
          <w:sz w:val="24"/>
        </w:rPr>
        <w:t>wyżej.</w:t>
      </w:r>
    </w:p>
    <w:p w:rsidR="00D16FD0" w:rsidRDefault="00D16FD0" w:rsidP="00D118AE">
      <w:pPr>
        <w:pStyle w:val="Tekstpodstawowy"/>
        <w:tabs>
          <w:tab w:val="left" w:pos="709"/>
        </w:tabs>
        <w:spacing w:before="6" w:line="276" w:lineRule="auto"/>
        <w:ind w:left="709" w:hanging="425"/>
        <w:rPr>
          <w:sz w:val="27"/>
        </w:rPr>
      </w:pPr>
    </w:p>
    <w:p w:rsidR="00D16FD0" w:rsidRDefault="00E605CB" w:rsidP="00D118AE">
      <w:pPr>
        <w:pStyle w:val="Akapitzlist"/>
        <w:numPr>
          <w:ilvl w:val="0"/>
          <w:numId w:val="5"/>
        </w:numPr>
        <w:tabs>
          <w:tab w:val="left" w:pos="709"/>
        </w:tabs>
        <w:spacing w:line="276" w:lineRule="auto"/>
        <w:ind w:left="709" w:right="239"/>
        <w:jc w:val="both"/>
        <w:rPr>
          <w:sz w:val="24"/>
        </w:rPr>
      </w:pPr>
      <w:r>
        <w:rPr>
          <w:sz w:val="24"/>
        </w:rPr>
        <w:t>Zamawiający w celu ustalenia czy oferta zawiera rażąco niska cenę w stosunku do przedmiotu zamówienia, zwróci się do wykonawcy o udzielenie w określonym terminie wyjaśnień dotyczących elementów oferty mających wpływ na wysokość</w:t>
      </w:r>
      <w:r>
        <w:rPr>
          <w:spacing w:val="-12"/>
          <w:sz w:val="24"/>
        </w:rPr>
        <w:t xml:space="preserve"> </w:t>
      </w:r>
      <w:r>
        <w:rPr>
          <w:sz w:val="24"/>
        </w:rPr>
        <w:t>ceny.</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5"/>
        </w:numPr>
        <w:tabs>
          <w:tab w:val="left" w:pos="824"/>
        </w:tabs>
        <w:spacing w:line="276" w:lineRule="auto"/>
        <w:ind w:left="823" w:right="242" w:hanging="427"/>
        <w:jc w:val="both"/>
        <w:rPr>
          <w:sz w:val="24"/>
        </w:rPr>
      </w:pPr>
      <w:r>
        <w:rPr>
          <w:sz w:val="24"/>
        </w:rPr>
        <w:t>Zamawiający odrzuci ofertę Wykonawcy, który nie złożył wyjaśnień lub jeżeli dokonana ocena wyjaśnień wraz z dostarczonymi dowodami potwierdzi, że oferta zawiera rażąco niską cenę w stosunku do przedmiotu</w:t>
      </w:r>
      <w:r>
        <w:rPr>
          <w:spacing w:val="-3"/>
          <w:sz w:val="24"/>
        </w:rPr>
        <w:t xml:space="preserve"> </w:t>
      </w:r>
      <w:r>
        <w:rPr>
          <w:sz w:val="24"/>
        </w:rPr>
        <w:t>zamówienia.</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5"/>
        </w:numPr>
        <w:tabs>
          <w:tab w:val="left" w:pos="824"/>
        </w:tabs>
        <w:spacing w:line="276" w:lineRule="auto"/>
        <w:ind w:left="823" w:right="236" w:hanging="427"/>
        <w:jc w:val="both"/>
        <w:rPr>
          <w:sz w:val="24"/>
        </w:rPr>
      </w:pPr>
      <w:r>
        <w:rPr>
          <w:sz w:val="24"/>
        </w:rPr>
        <w:t>Jeżeli w postępowaniu o udzielenie zamówienia nie będzie można dokonać wyboru oferty najkorzystniejszej ze względu na to, że zostały złożone oferty o takich samych kryteriach, Zamawiający wezwie Wykonawców,  którzy złożyli  te  oferty,  do  złożenia w terminie określonym przez Zamawiającego ofert</w:t>
      </w:r>
      <w:r>
        <w:rPr>
          <w:spacing w:val="-3"/>
          <w:sz w:val="24"/>
        </w:rPr>
        <w:t xml:space="preserve"> </w:t>
      </w:r>
      <w:r>
        <w:rPr>
          <w:sz w:val="24"/>
        </w:rPr>
        <w:t>dodatkowych.</w:t>
      </w:r>
    </w:p>
    <w:p w:rsidR="00D16FD0" w:rsidRDefault="00D16FD0" w:rsidP="00D118AE">
      <w:pPr>
        <w:pStyle w:val="Tekstpodstawowy"/>
        <w:spacing w:before="9" w:line="276" w:lineRule="auto"/>
        <w:rPr>
          <w:sz w:val="27"/>
        </w:rPr>
      </w:pPr>
    </w:p>
    <w:p w:rsidR="00D16FD0" w:rsidRDefault="00E605CB" w:rsidP="00D118AE">
      <w:pPr>
        <w:pStyle w:val="Akapitzlist"/>
        <w:numPr>
          <w:ilvl w:val="0"/>
          <w:numId w:val="5"/>
        </w:numPr>
        <w:tabs>
          <w:tab w:val="left" w:pos="824"/>
        </w:tabs>
        <w:spacing w:line="276" w:lineRule="auto"/>
        <w:ind w:left="823" w:right="242" w:hanging="427"/>
        <w:jc w:val="both"/>
        <w:rPr>
          <w:sz w:val="24"/>
        </w:rPr>
      </w:pPr>
      <w:r>
        <w:rPr>
          <w:sz w:val="24"/>
        </w:rPr>
        <w:t>Wykonawcy, składający oferty dodatkowe, nie mogą zaoferować cen wyższych niż zaoferowane w złożonych</w:t>
      </w:r>
      <w:r>
        <w:rPr>
          <w:spacing w:val="-3"/>
          <w:sz w:val="24"/>
        </w:rPr>
        <w:t xml:space="preserve"> </w:t>
      </w:r>
      <w:r>
        <w:rPr>
          <w:sz w:val="24"/>
        </w:rPr>
        <w:t>ofertach.</w:t>
      </w:r>
    </w:p>
    <w:p w:rsidR="00D16FD0" w:rsidRDefault="00D16FD0" w:rsidP="00D118AE">
      <w:pPr>
        <w:pStyle w:val="Tekstpodstawowy"/>
        <w:spacing w:before="11" w:line="276" w:lineRule="auto"/>
        <w:rPr>
          <w:sz w:val="27"/>
        </w:rPr>
      </w:pPr>
    </w:p>
    <w:p w:rsidR="00D16FD0" w:rsidRDefault="00E605CB" w:rsidP="00D118AE">
      <w:pPr>
        <w:pStyle w:val="Nagwek1"/>
        <w:numPr>
          <w:ilvl w:val="0"/>
          <w:numId w:val="17"/>
        </w:numPr>
        <w:tabs>
          <w:tab w:val="left" w:pos="963"/>
          <w:tab w:val="left" w:pos="2860"/>
          <w:tab w:val="left" w:pos="3321"/>
          <w:tab w:val="left" w:pos="6013"/>
          <w:tab w:val="left" w:pos="7018"/>
          <w:tab w:val="left" w:pos="8476"/>
        </w:tabs>
        <w:spacing w:line="276" w:lineRule="auto"/>
        <w:ind w:right="240" w:hanging="566"/>
        <w:jc w:val="left"/>
      </w:pPr>
      <w:r>
        <w:t>INFORMACJE</w:t>
      </w:r>
      <w:r>
        <w:tab/>
        <w:t>O</w:t>
      </w:r>
      <w:r>
        <w:tab/>
        <w:t>FORMALNOŚCIACH,</w:t>
      </w:r>
      <w:r>
        <w:tab/>
        <w:t>JAKIE</w:t>
      </w:r>
      <w:r>
        <w:tab/>
        <w:t>POWINNY</w:t>
      </w:r>
      <w:r>
        <w:tab/>
        <w:t>ZOSTAĆ DOPEŁNIONE PO WYBORZE OFERTY W CELU ZAWARCIA</w:t>
      </w:r>
      <w:r>
        <w:rPr>
          <w:spacing w:val="-15"/>
        </w:rPr>
        <w:t xml:space="preserve"> </w:t>
      </w:r>
      <w:r>
        <w:t>UMOWY</w:t>
      </w:r>
    </w:p>
    <w:p w:rsidR="00D16FD0" w:rsidRDefault="00D16FD0" w:rsidP="00D118AE">
      <w:pPr>
        <w:pStyle w:val="Tekstpodstawowy"/>
        <w:spacing w:before="8" w:line="276" w:lineRule="auto"/>
        <w:rPr>
          <w:b/>
          <w:sz w:val="26"/>
        </w:rPr>
      </w:pPr>
    </w:p>
    <w:p w:rsidR="00D16FD0" w:rsidRDefault="00E605CB" w:rsidP="00D118AE">
      <w:pPr>
        <w:pStyle w:val="Akapitzlist"/>
        <w:numPr>
          <w:ilvl w:val="0"/>
          <w:numId w:val="4"/>
        </w:numPr>
        <w:tabs>
          <w:tab w:val="left" w:pos="824"/>
        </w:tabs>
        <w:spacing w:before="1" w:line="276" w:lineRule="auto"/>
        <w:ind w:right="237" w:hanging="427"/>
        <w:rPr>
          <w:sz w:val="24"/>
        </w:rPr>
      </w:pPr>
      <w:r>
        <w:rPr>
          <w:sz w:val="24"/>
        </w:rPr>
        <w:t>Zamawiający udzieli zamówienia Wykonawcy, którego oferta odpowiada wszystkim wymaganiom przedstawionym w ustawie oraz SIWZ i zostanie oceniona jako najkorzystniejsza na daną część zamówienia w oparciu o podane kryteria</w:t>
      </w:r>
      <w:r>
        <w:rPr>
          <w:spacing w:val="-14"/>
          <w:sz w:val="24"/>
        </w:rPr>
        <w:t xml:space="preserve"> </w:t>
      </w:r>
      <w:r>
        <w:rPr>
          <w:sz w:val="24"/>
        </w:rPr>
        <w:t>wyboru.</w:t>
      </w:r>
    </w:p>
    <w:p w:rsidR="00D16FD0" w:rsidRDefault="00D16FD0" w:rsidP="00D118AE">
      <w:pPr>
        <w:pStyle w:val="Tekstpodstawowy"/>
        <w:spacing w:before="6" w:line="276" w:lineRule="auto"/>
        <w:rPr>
          <w:sz w:val="27"/>
        </w:rPr>
      </w:pPr>
    </w:p>
    <w:p w:rsidR="00D16FD0" w:rsidRDefault="00E605CB" w:rsidP="00D118AE">
      <w:pPr>
        <w:pStyle w:val="Akapitzlist"/>
        <w:numPr>
          <w:ilvl w:val="0"/>
          <w:numId w:val="4"/>
        </w:numPr>
        <w:tabs>
          <w:tab w:val="left" w:pos="824"/>
        </w:tabs>
        <w:spacing w:before="1" w:line="276" w:lineRule="auto"/>
        <w:ind w:right="235" w:hanging="427"/>
        <w:rPr>
          <w:sz w:val="24"/>
        </w:rPr>
      </w:pPr>
      <w:r>
        <w:rPr>
          <w:sz w:val="24"/>
        </w:rPr>
        <w:t>Niezwłocznie po otwarciu ofert Zamawiający zamieści na stronie internetowej informacje dotyczące:</w:t>
      </w:r>
    </w:p>
    <w:p w:rsidR="00D16FD0" w:rsidRDefault="00E605CB" w:rsidP="00D118AE">
      <w:pPr>
        <w:pStyle w:val="Akapitzlist"/>
        <w:numPr>
          <w:ilvl w:val="1"/>
          <w:numId w:val="4"/>
        </w:numPr>
        <w:tabs>
          <w:tab w:val="left" w:pos="1184"/>
        </w:tabs>
        <w:spacing w:line="276" w:lineRule="auto"/>
        <w:rPr>
          <w:sz w:val="24"/>
        </w:rPr>
      </w:pPr>
      <w:r>
        <w:rPr>
          <w:sz w:val="24"/>
        </w:rPr>
        <w:t>Kwoty, jaką zamierza przeznaczyć na sfinansowanie</w:t>
      </w:r>
      <w:r>
        <w:rPr>
          <w:spacing w:val="-6"/>
          <w:sz w:val="24"/>
        </w:rPr>
        <w:t xml:space="preserve"> </w:t>
      </w:r>
      <w:r>
        <w:rPr>
          <w:sz w:val="24"/>
        </w:rPr>
        <w:t>zamówienia</w:t>
      </w:r>
    </w:p>
    <w:p w:rsidR="00D16FD0" w:rsidRDefault="00E605CB" w:rsidP="00D118AE">
      <w:pPr>
        <w:pStyle w:val="Akapitzlist"/>
        <w:numPr>
          <w:ilvl w:val="1"/>
          <w:numId w:val="4"/>
        </w:numPr>
        <w:tabs>
          <w:tab w:val="left" w:pos="1184"/>
        </w:tabs>
        <w:spacing w:before="43" w:line="276" w:lineRule="auto"/>
        <w:rPr>
          <w:sz w:val="24"/>
        </w:rPr>
      </w:pPr>
      <w:r>
        <w:rPr>
          <w:sz w:val="24"/>
        </w:rPr>
        <w:t>Firm oraz adresów Wykonawców, którzy złożyli oferty w</w:t>
      </w:r>
      <w:r>
        <w:rPr>
          <w:spacing w:val="-13"/>
          <w:sz w:val="24"/>
        </w:rPr>
        <w:t xml:space="preserve"> </w:t>
      </w:r>
      <w:r>
        <w:rPr>
          <w:sz w:val="24"/>
        </w:rPr>
        <w:t>terminie</w:t>
      </w:r>
    </w:p>
    <w:p w:rsidR="00D16FD0" w:rsidRDefault="00E605CB" w:rsidP="00D118AE">
      <w:pPr>
        <w:pStyle w:val="Akapitzlist"/>
        <w:numPr>
          <w:ilvl w:val="1"/>
          <w:numId w:val="4"/>
        </w:numPr>
        <w:tabs>
          <w:tab w:val="left" w:pos="1184"/>
        </w:tabs>
        <w:spacing w:before="72" w:line="276" w:lineRule="auto"/>
        <w:ind w:right="238"/>
        <w:rPr>
          <w:sz w:val="24"/>
        </w:rPr>
      </w:pPr>
      <w:r>
        <w:rPr>
          <w:sz w:val="24"/>
        </w:rPr>
        <w:t>Ceny, terminu wykonania zamówienia, okresu gwarancji i warunków płatności zawartych w</w:t>
      </w:r>
      <w:r>
        <w:rPr>
          <w:spacing w:val="-1"/>
          <w:sz w:val="24"/>
        </w:rPr>
        <w:t xml:space="preserve"> </w:t>
      </w:r>
      <w:r>
        <w:rPr>
          <w:sz w:val="24"/>
        </w:rPr>
        <w:t>ofertach</w:t>
      </w:r>
    </w:p>
    <w:p w:rsidR="00D16FD0" w:rsidRDefault="00D16FD0" w:rsidP="00D118AE">
      <w:pPr>
        <w:pStyle w:val="Tekstpodstawowy"/>
        <w:spacing w:before="2" w:line="276" w:lineRule="auto"/>
        <w:rPr>
          <w:sz w:val="27"/>
        </w:rPr>
      </w:pPr>
    </w:p>
    <w:p w:rsidR="00D16FD0" w:rsidRDefault="00E605CB" w:rsidP="00D118AE">
      <w:pPr>
        <w:pStyle w:val="Akapitzlist"/>
        <w:numPr>
          <w:ilvl w:val="0"/>
          <w:numId w:val="4"/>
        </w:numPr>
        <w:tabs>
          <w:tab w:val="left" w:pos="824"/>
        </w:tabs>
        <w:spacing w:line="276" w:lineRule="auto"/>
        <w:ind w:right="234" w:hanging="427"/>
        <w:rPr>
          <w:sz w:val="24"/>
        </w:rPr>
      </w:pPr>
      <w:r>
        <w:rPr>
          <w:sz w:val="24"/>
        </w:rPr>
        <w:t xml:space="preserve">Niezwłocznie po wyborze najkorzystniejszej oferty, Zamawiający przekazuje Wykonawcom zawiadomienie o wyborze najkorzystniejszej oferty zawierające informacje wymienione w art. 92 ust. 1 pkt 1 i ustawy </w:t>
      </w:r>
      <w:proofErr w:type="spellStart"/>
      <w:r>
        <w:rPr>
          <w:sz w:val="24"/>
        </w:rPr>
        <w:t>Pzp</w:t>
      </w:r>
      <w:proofErr w:type="spellEnd"/>
      <w:r>
        <w:rPr>
          <w:sz w:val="24"/>
        </w:rPr>
        <w:t xml:space="preserve"> oraz udostępni na stronie internetowej (</w:t>
      </w:r>
      <w:r w:rsidR="00E93FE4">
        <w:t>www.kpcen-torun.edu.pl</w:t>
      </w:r>
      <w:r>
        <w:rPr>
          <w:sz w:val="24"/>
        </w:rPr>
        <w:t>) informacje, o których mowa w art. 92 ust. 1 pkt 1 i 7 ustawy</w:t>
      </w:r>
      <w:r>
        <w:rPr>
          <w:spacing w:val="-4"/>
          <w:sz w:val="24"/>
        </w:rPr>
        <w:t xml:space="preserve"> </w:t>
      </w:r>
      <w:proofErr w:type="spellStart"/>
      <w:r>
        <w:rPr>
          <w:sz w:val="24"/>
        </w:rPr>
        <w:t>Pzp</w:t>
      </w:r>
      <w:proofErr w:type="spellEnd"/>
      <w:r>
        <w:rPr>
          <w:sz w:val="24"/>
        </w:rPr>
        <w:t>.</w:t>
      </w:r>
    </w:p>
    <w:p w:rsidR="00D16FD0" w:rsidRDefault="00D16FD0" w:rsidP="00D118AE">
      <w:pPr>
        <w:pStyle w:val="Tekstpodstawowy"/>
        <w:spacing w:before="8" w:line="276" w:lineRule="auto"/>
        <w:rPr>
          <w:sz w:val="27"/>
        </w:rPr>
      </w:pPr>
    </w:p>
    <w:p w:rsidR="00D16FD0" w:rsidRDefault="00E605CB" w:rsidP="00D118AE">
      <w:pPr>
        <w:pStyle w:val="Akapitzlist"/>
        <w:numPr>
          <w:ilvl w:val="0"/>
          <w:numId w:val="4"/>
        </w:numPr>
        <w:tabs>
          <w:tab w:val="left" w:pos="824"/>
        </w:tabs>
        <w:spacing w:line="276" w:lineRule="auto"/>
        <w:ind w:right="237" w:hanging="427"/>
        <w:rPr>
          <w:sz w:val="24"/>
        </w:rPr>
      </w:pPr>
      <w:r>
        <w:rPr>
          <w:sz w:val="24"/>
        </w:rPr>
        <w:t>Zamawiający niezwłocznie informuje wszystkich Wykonawców o Wykonawcach, którzy zostali wykluczeni oraz których  oferty zostały odrzucone, powodach odrzucenia oferty,  a w przypadku o którym mowa w art. 89 ust. 4 i 5 o braku równoważności lub braku spełnienia wymagań wydajności lub</w:t>
      </w:r>
      <w:r>
        <w:rPr>
          <w:spacing w:val="-4"/>
          <w:sz w:val="24"/>
        </w:rPr>
        <w:t xml:space="preserve"> </w:t>
      </w:r>
      <w:r>
        <w:rPr>
          <w:sz w:val="24"/>
        </w:rPr>
        <w:t>funkcjonalności.</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4"/>
        </w:numPr>
        <w:tabs>
          <w:tab w:val="left" w:pos="824"/>
        </w:tabs>
        <w:spacing w:line="276" w:lineRule="auto"/>
        <w:ind w:right="234" w:hanging="427"/>
        <w:rPr>
          <w:sz w:val="24"/>
        </w:rPr>
      </w:pPr>
      <w:r>
        <w:rPr>
          <w:sz w:val="24"/>
        </w:rPr>
        <w:t xml:space="preserve">Zamawiający zawrze umowę z wybranym Wykonawcą w terminie nie krótszym niż 5 dni od dnia przesłania zawiadomienia o wyborze najkorzystniejszej oferty, jeżeli zawiadomienie to zostanie przesłane przy użyciu środków komunikacji elektronicznej, albo w terminie 10 dni – jeżeli zostanie przesłane w inny sposób. Po spełnieniu przesłanek, o których mowa w art. 94 ust. 2 pkt 1 lit. a ustawy </w:t>
      </w:r>
      <w:proofErr w:type="spellStart"/>
      <w:r>
        <w:rPr>
          <w:sz w:val="24"/>
        </w:rPr>
        <w:t>Pzp</w:t>
      </w:r>
      <w:proofErr w:type="spellEnd"/>
      <w:r>
        <w:rPr>
          <w:sz w:val="24"/>
        </w:rPr>
        <w:t>, Zamawiający może zawrzeć umowę  przed upływem  ww. terminów.  Podpisanie umowy nastąpi  w miejscu  i czasie określonym przez</w:t>
      </w:r>
      <w:r>
        <w:rPr>
          <w:spacing w:val="-1"/>
          <w:sz w:val="24"/>
        </w:rPr>
        <w:t xml:space="preserve"> </w:t>
      </w:r>
      <w:r>
        <w:rPr>
          <w:sz w:val="24"/>
        </w:rPr>
        <w:t>Zamawiającego.</w:t>
      </w:r>
    </w:p>
    <w:p w:rsidR="00D16FD0" w:rsidRDefault="00D16FD0" w:rsidP="00D118AE">
      <w:pPr>
        <w:pStyle w:val="Tekstpodstawowy"/>
        <w:spacing w:before="8" w:line="276" w:lineRule="auto"/>
        <w:rPr>
          <w:sz w:val="27"/>
        </w:rPr>
      </w:pPr>
    </w:p>
    <w:p w:rsidR="00D16FD0" w:rsidRDefault="00E605CB" w:rsidP="00D118AE">
      <w:pPr>
        <w:pStyle w:val="Akapitzlist"/>
        <w:numPr>
          <w:ilvl w:val="0"/>
          <w:numId w:val="4"/>
        </w:numPr>
        <w:tabs>
          <w:tab w:val="left" w:pos="824"/>
        </w:tabs>
        <w:spacing w:line="276" w:lineRule="auto"/>
        <w:ind w:right="234" w:hanging="427"/>
        <w:rPr>
          <w:sz w:val="24"/>
        </w:rPr>
      </w:pPr>
      <w:r>
        <w:rPr>
          <w:sz w:val="24"/>
        </w:rPr>
        <w:t>W przypadku zawierania umowy przez osobę/osoby inną/e niż umocowaną/e do reprezentowania Wykonawcy, wskazaną/e we właściwym rejestrze lub jeżeli jej/ich umocowanie nie wynika z dokumentów załączonych do oferty, wymagane jest złożenie pełnomocnictwa do zawarcia</w:t>
      </w:r>
      <w:r>
        <w:rPr>
          <w:spacing w:val="-3"/>
          <w:sz w:val="24"/>
        </w:rPr>
        <w:t xml:space="preserve"> </w:t>
      </w:r>
      <w:r>
        <w:rPr>
          <w:sz w:val="24"/>
        </w:rPr>
        <w:t>umowy.</w:t>
      </w:r>
    </w:p>
    <w:p w:rsidR="00D16FD0" w:rsidRDefault="00D16FD0" w:rsidP="00D118AE">
      <w:pPr>
        <w:pStyle w:val="Tekstpodstawowy"/>
        <w:spacing w:before="6" w:line="276" w:lineRule="auto"/>
        <w:rPr>
          <w:sz w:val="27"/>
        </w:rPr>
      </w:pPr>
    </w:p>
    <w:p w:rsidR="00D16FD0" w:rsidRDefault="00E605CB" w:rsidP="00D118AE">
      <w:pPr>
        <w:pStyle w:val="Akapitzlist"/>
        <w:numPr>
          <w:ilvl w:val="0"/>
          <w:numId w:val="4"/>
        </w:numPr>
        <w:tabs>
          <w:tab w:val="left" w:pos="824"/>
        </w:tabs>
        <w:spacing w:line="276" w:lineRule="auto"/>
        <w:ind w:right="236" w:hanging="427"/>
        <w:rPr>
          <w:sz w:val="24"/>
        </w:rPr>
      </w:pPr>
      <w:r>
        <w:rPr>
          <w:sz w:val="24"/>
        </w:rPr>
        <w:t>Wykonawca, który przedstawił najkorzystniejszą ofertę, będzie zobowiązany do podpisania umowy zgodnie z załączonym wzorem, stanowiącym załącznik nr 3 do SIWZ. Złożenie oferty jest równoznaczne z pełna akceptacją umowy przez</w:t>
      </w:r>
      <w:r>
        <w:rPr>
          <w:spacing w:val="-13"/>
          <w:sz w:val="24"/>
        </w:rPr>
        <w:t xml:space="preserve"> </w:t>
      </w:r>
      <w:r>
        <w:rPr>
          <w:sz w:val="24"/>
        </w:rPr>
        <w:t>Wykonawcę.</w:t>
      </w:r>
    </w:p>
    <w:p w:rsidR="00D16FD0" w:rsidRDefault="00D16FD0" w:rsidP="00D118AE">
      <w:pPr>
        <w:pStyle w:val="Tekstpodstawowy"/>
        <w:spacing w:before="8" w:line="276" w:lineRule="auto"/>
        <w:rPr>
          <w:sz w:val="27"/>
        </w:rPr>
      </w:pPr>
    </w:p>
    <w:p w:rsidR="00D16FD0" w:rsidRDefault="00E605CB" w:rsidP="00D118AE">
      <w:pPr>
        <w:pStyle w:val="Akapitzlist"/>
        <w:numPr>
          <w:ilvl w:val="0"/>
          <w:numId w:val="4"/>
        </w:numPr>
        <w:tabs>
          <w:tab w:val="left" w:pos="824"/>
        </w:tabs>
        <w:spacing w:line="276" w:lineRule="auto"/>
        <w:ind w:right="234" w:hanging="427"/>
        <w:rPr>
          <w:sz w:val="24"/>
        </w:rPr>
      </w:pPr>
      <w:r>
        <w:rPr>
          <w:sz w:val="24"/>
        </w:rPr>
        <w:t xml:space="preserve">Wykonawcy wspólnie ubiegający się o niniejsze zamówienie, których oferta zostanie uznana za najkorzystniejszą, przed podpisaniem umowy o realizację zamówienia, są </w:t>
      </w:r>
      <w:r>
        <w:rPr>
          <w:sz w:val="24"/>
        </w:rPr>
        <w:lastRenderedPageBreak/>
        <w:t>zobowiązani przedłożyć umowę regulującą współpracę tych wykonawców, tzw. umowę konsorcjum, która w swojej treści powinna zawierać między innymi następujące postanowienia:</w:t>
      </w:r>
    </w:p>
    <w:p w:rsidR="00D16FD0" w:rsidRDefault="00E605CB" w:rsidP="00D118AE">
      <w:pPr>
        <w:pStyle w:val="Akapitzlist"/>
        <w:numPr>
          <w:ilvl w:val="1"/>
          <w:numId w:val="4"/>
        </w:numPr>
        <w:tabs>
          <w:tab w:val="left" w:pos="1184"/>
        </w:tabs>
        <w:spacing w:line="276" w:lineRule="auto"/>
        <w:ind w:right="229"/>
        <w:rPr>
          <w:sz w:val="24"/>
        </w:rPr>
      </w:pPr>
      <w:r>
        <w:rPr>
          <w:sz w:val="24"/>
        </w:rPr>
        <w:t>Okres obowiązywania  co  najmniej  na  czas  nie  krótszy  niż  czas  trwania  umowy z Zamawiającym powiększony o okres gwarancji i</w:t>
      </w:r>
      <w:r>
        <w:rPr>
          <w:spacing w:val="-7"/>
          <w:sz w:val="24"/>
        </w:rPr>
        <w:t xml:space="preserve"> </w:t>
      </w:r>
      <w:r>
        <w:rPr>
          <w:sz w:val="24"/>
        </w:rPr>
        <w:t>rękojmi</w:t>
      </w:r>
    </w:p>
    <w:p w:rsidR="00D16FD0" w:rsidRDefault="00E605CB" w:rsidP="00D118AE">
      <w:pPr>
        <w:pStyle w:val="Akapitzlist"/>
        <w:numPr>
          <w:ilvl w:val="1"/>
          <w:numId w:val="4"/>
        </w:numPr>
        <w:tabs>
          <w:tab w:val="left" w:pos="1184"/>
        </w:tabs>
        <w:spacing w:line="276" w:lineRule="auto"/>
        <w:rPr>
          <w:sz w:val="24"/>
        </w:rPr>
      </w:pPr>
      <w:r>
        <w:rPr>
          <w:sz w:val="24"/>
        </w:rPr>
        <w:t>Ustanowienie pełnomocnika do zawarcia umowy z</w:t>
      </w:r>
      <w:r>
        <w:rPr>
          <w:spacing w:val="-5"/>
          <w:sz w:val="24"/>
        </w:rPr>
        <w:t xml:space="preserve"> </w:t>
      </w:r>
      <w:r>
        <w:rPr>
          <w:sz w:val="24"/>
        </w:rPr>
        <w:t>Zamawiającym</w:t>
      </w:r>
    </w:p>
    <w:p w:rsidR="00D16FD0" w:rsidRDefault="00E605CB" w:rsidP="00D118AE">
      <w:pPr>
        <w:pStyle w:val="Akapitzlist"/>
        <w:numPr>
          <w:ilvl w:val="1"/>
          <w:numId w:val="4"/>
        </w:numPr>
        <w:tabs>
          <w:tab w:val="left" w:pos="1184"/>
        </w:tabs>
        <w:spacing w:before="43" w:line="276" w:lineRule="auto"/>
        <w:ind w:right="240"/>
        <w:rPr>
          <w:sz w:val="24"/>
        </w:rPr>
      </w:pPr>
      <w:r>
        <w:rPr>
          <w:sz w:val="24"/>
        </w:rPr>
        <w:t>Wytypowanie przez uczestników konsorcjum podmiotu wiodącego do wystawiania faktur za prace wykonane przez uczestników konsorcjum na rzecz  Zamawiającego    i prowadzenia korespondencji w zakresie realizowanej</w:t>
      </w:r>
      <w:r>
        <w:rPr>
          <w:spacing w:val="-3"/>
          <w:sz w:val="24"/>
        </w:rPr>
        <w:t xml:space="preserve"> </w:t>
      </w:r>
      <w:r>
        <w:rPr>
          <w:sz w:val="24"/>
        </w:rPr>
        <w:t>inwestycji</w:t>
      </w:r>
    </w:p>
    <w:p w:rsidR="00D16FD0" w:rsidRDefault="00E605CB" w:rsidP="00D118AE">
      <w:pPr>
        <w:pStyle w:val="Akapitzlist"/>
        <w:numPr>
          <w:ilvl w:val="1"/>
          <w:numId w:val="4"/>
        </w:numPr>
        <w:tabs>
          <w:tab w:val="left" w:pos="1184"/>
        </w:tabs>
        <w:spacing w:before="72" w:line="276" w:lineRule="auto"/>
        <w:ind w:right="237"/>
        <w:rPr>
          <w:sz w:val="24"/>
        </w:rPr>
      </w:pPr>
      <w:r>
        <w:rPr>
          <w:sz w:val="24"/>
        </w:rPr>
        <w:t>Ustanowienie zasady odpowiedzialności solidarnej Wykonawców za niewykonanie lub nienależyte wykonanie zamówienia i wniesienie zabezpieczenia należytego wykonania umowy</w:t>
      </w:r>
    </w:p>
    <w:p w:rsidR="00D16FD0" w:rsidRDefault="00E605CB" w:rsidP="00D118AE">
      <w:pPr>
        <w:pStyle w:val="Akapitzlist"/>
        <w:numPr>
          <w:ilvl w:val="1"/>
          <w:numId w:val="4"/>
        </w:numPr>
        <w:tabs>
          <w:tab w:val="left" w:pos="1184"/>
        </w:tabs>
        <w:spacing w:before="1" w:line="276" w:lineRule="auto"/>
        <w:ind w:right="237"/>
        <w:rPr>
          <w:sz w:val="24"/>
        </w:rPr>
      </w:pPr>
      <w:r>
        <w:rPr>
          <w:sz w:val="24"/>
        </w:rPr>
        <w:t>Wykluczenie możliwości wypowiedzenia umowy konsorcjum przez któregokolwiek  z jego  członków  do  czasu  wykonania  zamówienia  oraz  upływu  czasu  gwarancji i</w:t>
      </w:r>
      <w:r>
        <w:rPr>
          <w:spacing w:val="-1"/>
          <w:sz w:val="24"/>
        </w:rPr>
        <w:t xml:space="preserve"> </w:t>
      </w:r>
      <w:r>
        <w:rPr>
          <w:sz w:val="24"/>
        </w:rPr>
        <w:t>rękojmi</w:t>
      </w:r>
    </w:p>
    <w:p w:rsidR="00D16FD0" w:rsidRDefault="00E605CB" w:rsidP="00D118AE">
      <w:pPr>
        <w:pStyle w:val="Akapitzlist"/>
        <w:numPr>
          <w:ilvl w:val="1"/>
          <w:numId w:val="4"/>
        </w:numPr>
        <w:tabs>
          <w:tab w:val="left" w:pos="1183"/>
          <w:tab w:val="left" w:pos="1184"/>
        </w:tabs>
        <w:spacing w:line="276" w:lineRule="auto"/>
        <w:rPr>
          <w:sz w:val="24"/>
        </w:rPr>
      </w:pPr>
      <w:r>
        <w:rPr>
          <w:sz w:val="24"/>
        </w:rPr>
        <w:t>Zakaz zmian w umowie bez zgody</w:t>
      </w:r>
      <w:r>
        <w:rPr>
          <w:spacing w:val="-4"/>
          <w:sz w:val="24"/>
        </w:rPr>
        <w:t xml:space="preserve"> </w:t>
      </w:r>
      <w:r>
        <w:rPr>
          <w:sz w:val="24"/>
        </w:rPr>
        <w:t>Zamawiającego</w:t>
      </w:r>
    </w:p>
    <w:p w:rsidR="00D16FD0" w:rsidRDefault="00D16FD0" w:rsidP="00D118AE">
      <w:pPr>
        <w:pStyle w:val="Tekstpodstawowy"/>
        <w:spacing w:before="1" w:line="276" w:lineRule="auto"/>
        <w:rPr>
          <w:sz w:val="31"/>
        </w:rPr>
      </w:pPr>
    </w:p>
    <w:p w:rsidR="00D16FD0" w:rsidRDefault="00E605CB" w:rsidP="00D118AE">
      <w:pPr>
        <w:pStyle w:val="Akapitzlist"/>
        <w:numPr>
          <w:ilvl w:val="0"/>
          <w:numId w:val="4"/>
        </w:numPr>
        <w:tabs>
          <w:tab w:val="left" w:pos="824"/>
        </w:tabs>
        <w:spacing w:before="1" w:line="276" w:lineRule="auto"/>
        <w:ind w:right="239" w:hanging="427"/>
        <w:rPr>
          <w:sz w:val="24"/>
        </w:rPr>
      </w:pPr>
      <w:r>
        <w:rPr>
          <w:sz w:val="24"/>
        </w:rPr>
        <w:t>Jeżeli Wykonawca, którego  oferta  została  wybrana,  uchyli  się  od  zawarcia  umowy  w sprawie zamówienia publicznego lub nie wniesie zabezpieczenia należytego wykonania umowy, Zamawiający wybierze ofertę najkorzystniejszą spośród pozostałych ofert bez przeprowadzenia ich ponownego badania i oceny, chyba że zajdą przesłanki unieważnienia postępowania o których mowa w art. 93 ust. 1 ustawy</w:t>
      </w:r>
      <w:r>
        <w:rPr>
          <w:spacing w:val="-5"/>
          <w:sz w:val="24"/>
        </w:rPr>
        <w:t xml:space="preserve"> </w:t>
      </w:r>
      <w:proofErr w:type="spellStart"/>
      <w:r>
        <w:rPr>
          <w:sz w:val="24"/>
        </w:rPr>
        <w:t>Pzp</w:t>
      </w:r>
      <w:proofErr w:type="spellEnd"/>
      <w:r>
        <w:rPr>
          <w:sz w:val="24"/>
        </w:rPr>
        <w:t>.</w:t>
      </w:r>
    </w:p>
    <w:p w:rsidR="00D16FD0" w:rsidRDefault="00D16FD0" w:rsidP="00D118AE">
      <w:pPr>
        <w:pStyle w:val="Tekstpodstawowy"/>
        <w:spacing w:line="276" w:lineRule="auto"/>
        <w:rPr>
          <w:sz w:val="26"/>
        </w:rPr>
      </w:pPr>
    </w:p>
    <w:p w:rsidR="00D16FD0" w:rsidRDefault="00D16FD0" w:rsidP="00D118AE">
      <w:pPr>
        <w:pStyle w:val="Tekstpodstawowy"/>
        <w:spacing w:before="8" w:line="276" w:lineRule="auto"/>
        <w:rPr>
          <w:sz w:val="29"/>
        </w:rPr>
      </w:pPr>
    </w:p>
    <w:p w:rsidR="00D16FD0" w:rsidRDefault="00E605CB" w:rsidP="00D118AE">
      <w:pPr>
        <w:pStyle w:val="Nagwek1"/>
        <w:numPr>
          <w:ilvl w:val="0"/>
          <w:numId w:val="17"/>
        </w:numPr>
        <w:tabs>
          <w:tab w:val="left" w:pos="963"/>
        </w:tabs>
        <w:spacing w:line="276" w:lineRule="auto"/>
        <w:ind w:hanging="566"/>
        <w:jc w:val="left"/>
      </w:pPr>
      <w:r>
        <w:t>ZABEZPIECZENIE NALEŻYTEGO WYKONANIA</w:t>
      </w:r>
      <w:r>
        <w:rPr>
          <w:spacing w:val="-4"/>
        </w:rPr>
        <w:t xml:space="preserve"> </w:t>
      </w:r>
      <w:r>
        <w:t>UMOWY</w:t>
      </w:r>
    </w:p>
    <w:p w:rsidR="00D16FD0" w:rsidRDefault="00D16FD0" w:rsidP="00D118AE">
      <w:pPr>
        <w:pStyle w:val="Tekstpodstawowy"/>
        <w:spacing w:before="8" w:line="276" w:lineRule="auto"/>
        <w:rPr>
          <w:b/>
          <w:sz w:val="30"/>
        </w:rPr>
      </w:pPr>
    </w:p>
    <w:p w:rsidR="00D16FD0" w:rsidRDefault="00E605CB" w:rsidP="00D118AE">
      <w:pPr>
        <w:pStyle w:val="Tekstpodstawowy"/>
        <w:spacing w:line="276" w:lineRule="auto"/>
        <w:ind w:left="396"/>
      </w:pPr>
      <w:r>
        <w:t>Zamawiający nie przewiduje wniesienia zabezpieczenia należytego wykonania umowy.</w:t>
      </w:r>
    </w:p>
    <w:p w:rsidR="00D16FD0" w:rsidRDefault="00D16FD0" w:rsidP="00D118AE">
      <w:pPr>
        <w:pStyle w:val="Tekstpodstawowy"/>
        <w:spacing w:before="8" w:line="276" w:lineRule="auto"/>
        <w:rPr>
          <w:sz w:val="31"/>
        </w:rPr>
      </w:pPr>
    </w:p>
    <w:p w:rsidR="00D16FD0" w:rsidRDefault="00E605CB" w:rsidP="00D118AE">
      <w:pPr>
        <w:pStyle w:val="Nagwek1"/>
        <w:numPr>
          <w:ilvl w:val="0"/>
          <w:numId w:val="17"/>
        </w:numPr>
        <w:tabs>
          <w:tab w:val="left" w:pos="1105"/>
        </w:tabs>
        <w:spacing w:line="276" w:lineRule="auto"/>
        <w:ind w:left="1104" w:hanging="708"/>
        <w:jc w:val="left"/>
      </w:pPr>
      <w:r>
        <w:t>ISTOTNE DLA STRON POSTANOWIENIA</w:t>
      </w:r>
      <w:r>
        <w:rPr>
          <w:spacing w:val="-3"/>
        </w:rPr>
        <w:t xml:space="preserve"> </w:t>
      </w:r>
      <w:r>
        <w:t>UMOWY</w:t>
      </w:r>
    </w:p>
    <w:p w:rsidR="00D16FD0" w:rsidRDefault="00D16FD0" w:rsidP="00D118AE">
      <w:pPr>
        <w:pStyle w:val="Tekstpodstawowy"/>
        <w:spacing w:before="8" w:line="276" w:lineRule="auto"/>
        <w:rPr>
          <w:b/>
          <w:sz w:val="30"/>
        </w:rPr>
      </w:pPr>
    </w:p>
    <w:p w:rsidR="00D16FD0" w:rsidRDefault="00E605CB" w:rsidP="00D118AE">
      <w:pPr>
        <w:pStyle w:val="Akapitzlist"/>
        <w:numPr>
          <w:ilvl w:val="0"/>
          <w:numId w:val="3"/>
        </w:numPr>
        <w:tabs>
          <w:tab w:val="left" w:pos="824"/>
        </w:tabs>
        <w:spacing w:before="1" w:line="276" w:lineRule="auto"/>
        <w:ind w:right="234" w:hanging="427"/>
        <w:rPr>
          <w:sz w:val="24"/>
        </w:rPr>
      </w:pPr>
      <w:r>
        <w:rPr>
          <w:sz w:val="24"/>
        </w:rPr>
        <w:t>Projekt umowy, stanowiący załącznik nr 3 do SIWZ, określa szczegółowe warunki, według których realizowane będzie</w:t>
      </w:r>
      <w:r>
        <w:rPr>
          <w:spacing w:val="-4"/>
          <w:sz w:val="24"/>
        </w:rPr>
        <w:t xml:space="preserve"> </w:t>
      </w:r>
      <w:r>
        <w:rPr>
          <w:sz w:val="24"/>
        </w:rPr>
        <w:t>zamówienie.</w:t>
      </w:r>
    </w:p>
    <w:p w:rsidR="00D16FD0" w:rsidRDefault="00D16FD0" w:rsidP="00D118AE">
      <w:pPr>
        <w:pStyle w:val="Tekstpodstawowy"/>
        <w:spacing w:before="1" w:line="276" w:lineRule="auto"/>
        <w:rPr>
          <w:sz w:val="27"/>
        </w:rPr>
      </w:pPr>
    </w:p>
    <w:p w:rsidR="00D16FD0" w:rsidRDefault="00E605CB" w:rsidP="00D118AE">
      <w:pPr>
        <w:pStyle w:val="Akapitzlist"/>
        <w:numPr>
          <w:ilvl w:val="0"/>
          <w:numId w:val="3"/>
        </w:numPr>
        <w:tabs>
          <w:tab w:val="left" w:pos="824"/>
        </w:tabs>
        <w:spacing w:before="1" w:line="276" w:lineRule="auto"/>
        <w:ind w:right="239" w:hanging="427"/>
        <w:rPr>
          <w:sz w:val="24"/>
        </w:rPr>
      </w:pPr>
      <w:r>
        <w:rPr>
          <w:sz w:val="24"/>
        </w:rPr>
        <w:t>Umowa zostanie zawarta w terminie nie krótszym niż 5 dni od dnia przekazania zawiadomienia o wyborze oferty, jednak w terminie nie dłuższym niż czas związania      z ofertą.</w:t>
      </w:r>
    </w:p>
    <w:p w:rsidR="00D16FD0" w:rsidRDefault="00D16FD0" w:rsidP="00D118AE">
      <w:pPr>
        <w:pStyle w:val="Tekstpodstawowy"/>
        <w:spacing w:before="6" w:line="276" w:lineRule="auto"/>
        <w:rPr>
          <w:sz w:val="27"/>
        </w:rPr>
      </w:pPr>
    </w:p>
    <w:p w:rsidR="00D16FD0" w:rsidRDefault="00E605CB" w:rsidP="00D118AE">
      <w:pPr>
        <w:pStyle w:val="Akapitzlist"/>
        <w:numPr>
          <w:ilvl w:val="0"/>
          <w:numId w:val="3"/>
        </w:numPr>
        <w:tabs>
          <w:tab w:val="left" w:pos="824"/>
        </w:tabs>
        <w:spacing w:before="1" w:line="276" w:lineRule="auto"/>
        <w:ind w:right="233" w:hanging="427"/>
        <w:rPr>
          <w:sz w:val="24"/>
        </w:rPr>
      </w:pPr>
      <w:r>
        <w:rPr>
          <w:sz w:val="24"/>
        </w:rPr>
        <w:t>Zamawiający niezwłocznie, nie  później  niż  w  terminie  30  dni  po  zawarciu  umowy w sprawie zamówienia publicznego  zamieszcza  ogłoszenie  o  udzieleniu  zamówienia w Biuletynie Zamówień</w:t>
      </w:r>
      <w:r>
        <w:rPr>
          <w:spacing w:val="1"/>
          <w:sz w:val="24"/>
        </w:rPr>
        <w:t xml:space="preserve"> </w:t>
      </w:r>
      <w:r>
        <w:rPr>
          <w:sz w:val="24"/>
        </w:rPr>
        <w:t>Publicznych.</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3"/>
        </w:numPr>
        <w:tabs>
          <w:tab w:val="left" w:pos="824"/>
        </w:tabs>
        <w:spacing w:line="276" w:lineRule="auto"/>
        <w:ind w:right="235" w:hanging="427"/>
        <w:rPr>
          <w:sz w:val="24"/>
        </w:rPr>
      </w:pPr>
      <w:r>
        <w:rPr>
          <w:sz w:val="24"/>
        </w:rPr>
        <w:lastRenderedPageBreak/>
        <w:t xml:space="preserve">Na podstawie art. 144 ust. 1 ustawy </w:t>
      </w:r>
      <w:proofErr w:type="spellStart"/>
      <w:r>
        <w:rPr>
          <w:sz w:val="24"/>
        </w:rPr>
        <w:t>Pzp</w:t>
      </w:r>
      <w:proofErr w:type="spellEnd"/>
      <w:r>
        <w:rPr>
          <w:sz w:val="24"/>
        </w:rPr>
        <w:t>, Zamawiający przewiduje możliwość zmiany postanowień zawartej umowy w stosunku do treści oferty, na podstawie której dokonano wyboru Wykonawcy. Zmiana umowy nastąpi w przypadku</w:t>
      </w:r>
      <w:r>
        <w:rPr>
          <w:spacing w:val="-3"/>
          <w:sz w:val="24"/>
        </w:rPr>
        <w:t xml:space="preserve"> </w:t>
      </w:r>
      <w:r>
        <w:rPr>
          <w:sz w:val="24"/>
        </w:rPr>
        <w:t>gdy:</w:t>
      </w:r>
    </w:p>
    <w:p w:rsidR="00D16FD0" w:rsidRDefault="00E605CB" w:rsidP="00D118AE">
      <w:pPr>
        <w:pStyle w:val="Akapitzlist"/>
        <w:numPr>
          <w:ilvl w:val="1"/>
          <w:numId w:val="3"/>
        </w:numPr>
        <w:tabs>
          <w:tab w:val="left" w:pos="1184"/>
        </w:tabs>
        <w:spacing w:before="1" w:line="276" w:lineRule="auto"/>
        <w:ind w:right="239"/>
        <w:rPr>
          <w:sz w:val="24"/>
        </w:rPr>
      </w:pPr>
      <w:r>
        <w:rPr>
          <w:sz w:val="24"/>
        </w:rPr>
        <w:t>konieczność zmiany umowy spowodowana jest okolicznościami, których Zamawiający, działając z należytą starannością, nie mógł przewidzieć i jednocześnie wartość zmiany nie przekracza 50% wartości  zamówienia określonego  pierwotnie  w umowie,</w:t>
      </w:r>
    </w:p>
    <w:p w:rsidR="00D16FD0" w:rsidRDefault="00E605CB" w:rsidP="00D118AE">
      <w:pPr>
        <w:pStyle w:val="Akapitzlist"/>
        <w:numPr>
          <w:ilvl w:val="1"/>
          <w:numId w:val="3"/>
        </w:numPr>
        <w:tabs>
          <w:tab w:val="left" w:pos="1184"/>
        </w:tabs>
        <w:spacing w:line="276" w:lineRule="auto"/>
        <w:ind w:right="237"/>
        <w:rPr>
          <w:sz w:val="24"/>
        </w:rPr>
      </w:pPr>
      <w:r>
        <w:rPr>
          <w:sz w:val="24"/>
        </w:rPr>
        <w:t>zmiana umowy, niezależnie od jej wartości, nie jest istotna w rozumieniu art. 144 ust. 1e ustawy</w:t>
      </w:r>
      <w:r>
        <w:rPr>
          <w:spacing w:val="-6"/>
          <w:sz w:val="24"/>
        </w:rPr>
        <w:t xml:space="preserve"> </w:t>
      </w:r>
      <w:proofErr w:type="spellStart"/>
      <w:r>
        <w:rPr>
          <w:sz w:val="24"/>
        </w:rPr>
        <w:t>Pzp</w:t>
      </w:r>
      <w:proofErr w:type="spellEnd"/>
    </w:p>
    <w:p w:rsidR="00D16FD0" w:rsidRDefault="00E605CB" w:rsidP="00D118AE">
      <w:pPr>
        <w:pStyle w:val="Akapitzlist"/>
        <w:numPr>
          <w:ilvl w:val="1"/>
          <w:numId w:val="3"/>
        </w:numPr>
        <w:tabs>
          <w:tab w:val="left" w:pos="1184"/>
        </w:tabs>
        <w:spacing w:line="276" w:lineRule="auto"/>
        <w:ind w:right="236"/>
        <w:rPr>
          <w:sz w:val="24"/>
        </w:rPr>
      </w:pPr>
      <w:r>
        <w:rPr>
          <w:sz w:val="24"/>
        </w:rPr>
        <w:t xml:space="preserve">łączna wartość zmian jest mniejsza niż kwoty określone w przepisach wydanych na podstawie art. 11 ust 8 ustawy </w:t>
      </w:r>
      <w:proofErr w:type="spellStart"/>
      <w:r>
        <w:rPr>
          <w:sz w:val="24"/>
        </w:rPr>
        <w:t>Pzp</w:t>
      </w:r>
      <w:proofErr w:type="spellEnd"/>
      <w:r>
        <w:rPr>
          <w:sz w:val="24"/>
        </w:rPr>
        <w:t xml:space="preserve"> i jest mniejsza od 10% wartości zamówienia określonej pierwotnie w umowie w przypadku zamówień na usługi lub</w:t>
      </w:r>
      <w:r>
        <w:rPr>
          <w:spacing w:val="-13"/>
          <w:sz w:val="24"/>
        </w:rPr>
        <w:t xml:space="preserve"> </w:t>
      </w:r>
      <w:r>
        <w:rPr>
          <w:sz w:val="24"/>
        </w:rPr>
        <w:t>dostawy.</w:t>
      </w:r>
    </w:p>
    <w:p w:rsidR="00D16FD0" w:rsidRDefault="00E605CB" w:rsidP="00D118AE">
      <w:pPr>
        <w:pStyle w:val="Akapitzlist"/>
        <w:numPr>
          <w:ilvl w:val="0"/>
          <w:numId w:val="3"/>
        </w:numPr>
        <w:tabs>
          <w:tab w:val="left" w:pos="824"/>
        </w:tabs>
        <w:spacing w:before="131" w:line="276" w:lineRule="auto"/>
        <w:ind w:right="235" w:hanging="427"/>
        <w:rPr>
          <w:sz w:val="24"/>
        </w:rPr>
      </w:pPr>
      <w:r>
        <w:rPr>
          <w:sz w:val="24"/>
        </w:rPr>
        <w:t>Zmiana umowy może być dokonana jedynie w formie pisemnej w oparciu o sporządzony i podpisany</w:t>
      </w:r>
      <w:r>
        <w:rPr>
          <w:spacing w:val="-5"/>
          <w:sz w:val="24"/>
        </w:rPr>
        <w:t xml:space="preserve"> </w:t>
      </w:r>
      <w:r>
        <w:rPr>
          <w:sz w:val="24"/>
        </w:rPr>
        <w:t>aneks.</w:t>
      </w:r>
    </w:p>
    <w:p w:rsidR="00E93FE4" w:rsidRDefault="00E93FE4" w:rsidP="00D118AE">
      <w:pPr>
        <w:pStyle w:val="Akapitzlist"/>
        <w:tabs>
          <w:tab w:val="left" w:pos="824"/>
        </w:tabs>
        <w:spacing w:before="131" w:line="276" w:lineRule="auto"/>
        <w:ind w:right="235" w:firstLine="0"/>
        <w:rPr>
          <w:sz w:val="24"/>
        </w:rPr>
      </w:pPr>
    </w:p>
    <w:p w:rsidR="00D16FD0" w:rsidRDefault="00E605CB" w:rsidP="00D118AE">
      <w:pPr>
        <w:pStyle w:val="Nagwek1"/>
        <w:numPr>
          <w:ilvl w:val="0"/>
          <w:numId w:val="17"/>
        </w:numPr>
        <w:tabs>
          <w:tab w:val="left" w:pos="1165"/>
          <w:tab w:val="left" w:pos="3002"/>
          <w:tab w:val="left" w:pos="4752"/>
          <w:tab w:val="left" w:pos="6366"/>
          <w:tab w:val="left" w:pos="8461"/>
          <w:tab w:val="left" w:pos="8902"/>
        </w:tabs>
        <w:spacing w:before="4" w:line="276" w:lineRule="auto"/>
        <w:ind w:left="1104" w:right="235" w:hanging="708"/>
        <w:jc w:val="left"/>
      </w:pPr>
      <w:r>
        <w:t>INFORMACJA</w:t>
      </w:r>
      <w:r>
        <w:tab/>
        <w:t>DOTYCZĄCA</w:t>
      </w:r>
      <w:r>
        <w:tab/>
        <w:t>ZAMÓWIEŃ</w:t>
      </w:r>
      <w:r>
        <w:tab/>
        <w:t>OKREŚLONYCH</w:t>
      </w:r>
      <w:r>
        <w:tab/>
        <w:t>W</w:t>
      </w:r>
      <w:r>
        <w:tab/>
        <w:t>ART. 67 UST. 1 PKT 6 USTAWY</w:t>
      </w:r>
      <w:r>
        <w:rPr>
          <w:spacing w:val="-1"/>
        </w:rPr>
        <w:t xml:space="preserve"> </w:t>
      </w:r>
      <w:r>
        <w:t>PZP</w:t>
      </w:r>
    </w:p>
    <w:p w:rsidR="00D16FD0" w:rsidRDefault="00D16FD0" w:rsidP="00D118AE">
      <w:pPr>
        <w:pStyle w:val="Tekstpodstawowy"/>
        <w:spacing w:before="2" w:line="276" w:lineRule="auto"/>
        <w:rPr>
          <w:b/>
          <w:sz w:val="27"/>
        </w:rPr>
      </w:pPr>
    </w:p>
    <w:p w:rsidR="00D16FD0" w:rsidRDefault="00E605CB" w:rsidP="00D118AE">
      <w:pPr>
        <w:pStyle w:val="Tekstpodstawowy"/>
        <w:spacing w:before="1" w:line="276" w:lineRule="auto"/>
        <w:ind w:left="396" w:right="227"/>
        <w:jc w:val="both"/>
      </w:pPr>
      <w:r>
        <w:t xml:space="preserve">Zamawiający </w:t>
      </w:r>
      <w:r w:rsidR="00E93FE4">
        <w:t>nie przewiduje możliwości</w:t>
      </w:r>
      <w:r>
        <w:t xml:space="preserve"> udzielenie zamówienia, o którym  mowa w art.  67 ust. 1 </w:t>
      </w:r>
      <w:proofErr w:type="spellStart"/>
      <w:r>
        <w:t>pkt</w:t>
      </w:r>
      <w:proofErr w:type="spellEnd"/>
      <w:r>
        <w:t xml:space="preserve"> 6 ustawy </w:t>
      </w:r>
      <w:proofErr w:type="spellStart"/>
      <w:r>
        <w:t>Pzp</w:t>
      </w:r>
      <w:proofErr w:type="spellEnd"/>
      <w:r>
        <w:t xml:space="preserve">. </w:t>
      </w:r>
    </w:p>
    <w:p w:rsidR="00D16FD0" w:rsidRDefault="00D16FD0" w:rsidP="00D118AE">
      <w:pPr>
        <w:pStyle w:val="Tekstpodstawowy"/>
        <w:spacing w:line="276" w:lineRule="auto"/>
        <w:rPr>
          <w:sz w:val="26"/>
        </w:rPr>
      </w:pPr>
    </w:p>
    <w:p w:rsidR="00D16FD0" w:rsidRDefault="00D16FD0" w:rsidP="00D118AE">
      <w:pPr>
        <w:pStyle w:val="Tekstpodstawowy"/>
        <w:spacing w:before="6" w:line="276" w:lineRule="auto"/>
        <w:rPr>
          <w:sz w:val="29"/>
        </w:rPr>
      </w:pPr>
    </w:p>
    <w:p w:rsidR="00D16FD0" w:rsidRDefault="00E605CB" w:rsidP="00D118AE">
      <w:pPr>
        <w:pStyle w:val="Nagwek1"/>
        <w:numPr>
          <w:ilvl w:val="0"/>
          <w:numId w:val="17"/>
        </w:numPr>
        <w:tabs>
          <w:tab w:val="left" w:pos="963"/>
          <w:tab w:val="left" w:pos="2831"/>
          <w:tab w:val="left" w:pos="3251"/>
          <w:tab w:val="left" w:pos="5041"/>
          <w:tab w:val="left" w:pos="6861"/>
          <w:tab w:val="left" w:pos="8665"/>
        </w:tabs>
        <w:spacing w:line="276" w:lineRule="auto"/>
        <w:ind w:right="240" w:hanging="566"/>
        <w:jc w:val="left"/>
      </w:pPr>
      <w:r>
        <w:t>INFORMACJA</w:t>
      </w:r>
      <w:r>
        <w:tab/>
        <w:t>O</w:t>
      </w:r>
      <w:r>
        <w:tab/>
        <w:t>OBOWIĄZKU</w:t>
      </w:r>
      <w:r>
        <w:tab/>
        <w:t>OSOBISTEGO</w:t>
      </w:r>
      <w:r>
        <w:tab/>
        <w:t>WYKONANIA</w:t>
      </w:r>
      <w:r>
        <w:tab/>
        <w:t>PRZEZ WYKONAWCĘ KLUCZOWYCH CZĘŚCI</w:t>
      </w:r>
      <w:r>
        <w:rPr>
          <w:spacing w:val="-1"/>
        </w:rPr>
        <w:t xml:space="preserve"> </w:t>
      </w:r>
      <w:r>
        <w:t>ZAMÓWIENIA</w:t>
      </w:r>
    </w:p>
    <w:p w:rsidR="00D16FD0" w:rsidRDefault="00D16FD0" w:rsidP="00D118AE">
      <w:pPr>
        <w:pStyle w:val="Tekstpodstawowy"/>
        <w:spacing w:before="3" w:line="276" w:lineRule="auto"/>
        <w:rPr>
          <w:b/>
          <w:sz w:val="27"/>
        </w:rPr>
      </w:pPr>
    </w:p>
    <w:p w:rsidR="00D16FD0" w:rsidRDefault="00E605CB" w:rsidP="00D118AE">
      <w:pPr>
        <w:pStyle w:val="Tekstpodstawowy"/>
        <w:spacing w:line="276" w:lineRule="auto"/>
        <w:ind w:left="396" w:right="182"/>
      </w:pPr>
      <w:r>
        <w:t>Zamawiający zastrzega obowiązek osobistego wykonania przez Wykonawcę kluczowych części zamówienia.</w:t>
      </w:r>
    </w:p>
    <w:p w:rsidR="00D16FD0" w:rsidRDefault="00D16FD0" w:rsidP="00D118AE">
      <w:pPr>
        <w:pStyle w:val="Tekstpodstawowy"/>
        <w:spacing w:line="276" w:lineRule="auto"/>
        <w:rPr>
          <w:sz w:val="26"/>
        </w:rPr>
      </w:pPr>
    </w:p>
    <w:p w:rsidR="00D16FD0" w:rsidRDefault="00D16FD0" w:rsidP="00D118AE">
      <w:pPr>
        <w:pStyle w:val="Tekstpodstawowy"/>
        <w:spacing w:before="8" w:line="276" w:lineRule="auto"/>
        <w:rPr>
          <w:sz w:val="29"/>
        </w:rPr>
      </w:pPr>
    </w:p>
    <w:p w:rsidR="00D16FD0" w:rsidRDefault="00E605CB" w:rsidP="00D118AE">
      <w:pPr>
        <w:pStyle w:val="Nagwek1"/>
        <w:numPr>
          <w:ilvl w:val="0"/>
          <w:numId w:val="17"/>
        </w:numPr>
        <w:tabs>
          <w:tab w:val="left" w:pos="963"/>
        </w:tabs>
        <w:spacing w:line="276" w:lineRule="auto"/>
        <w:ind w:hanging="566"/>
        <w:jc w:val="left"/>
      </w:pPr>
      <w:r>
        <w:t>INFORMACJE DOTYCZĄCE</w:t>
      </w:r>
      <w:r>
        <w:rPr>
          <w:spacing w:val="1"/>
        </w:rPr>
        <w:t xml:space="preserve"> </w:t>
      </w:r>
      <w:r>
        <w:t>PODWYKONAWCÓW</w:t>
      </w:r>
    </w:p>
    <w:p w:rsidR="00D16FD0" w:rsidRDefault="00D16FD0" w:rsidP="00D118AE">
      <w:pPr>
        <w:pStyle w:val="Tekstpodstawowy"/>
        <w:spacing w:before="7" w:line="276" w:lineRule="auto"/>
        <w:rPr>
          <w:b/>
          <w:sz w:val="30"/>
        </w:rPr>
      </w:pPr>
    </w:p>
    <w:p w:rsidR="00D16FD0" w:rsidRDefault="00E605CB" w:rsidP="00D118AE">
      <w:pPr>
        <w:pStyle w:val="Tekstpodstawowy"/>
        <w:spacing w:before="1" w:line="276" w:lineRule="auto"/>
        <w:ind w:left="396"/>
      </w:pPr>
      <w:r>
        <w:t>Zamawiający nie dopuszcza realizacji zamówienia przy udziale podwykonawców</w:t>
      </w:r>
    </w:p>
    <w:p w:rsidR="00CA68F9" w:rsidRDefault="00CA68F9" w:rsidP="00D118AE">
      <w:pPr>
        <w:pStyle w:val="Tekstpodstawowy"/>
        <w:spacing w:before="1" w:line="276" w:lineRule="auto"/>
        <w:ind w:left="396"/>
      </w:pPr>
    </w:p>
    <w:p w:rsidR="00D16FD0" w:rsidRDefault="00D16FD0" w:rsidP="00D118AE">
      <w:pPr>
        <w:pStyle w:val="Tekstpodstawowy"/>
        <w:spacing w:before="8" w:line="276" w:lineRule="auto"/>
        <w:rPr>
          <w:sz w:val="31"/>
        </w:rPr>
      </w:pPr>
    </w:p>
    <w:p w:rsidR="00D16FD0" w:rsidRDefault="00E605CB" w:rsidP="00D118AE">
      <w:pPr>
        <w:pStyle w:val="Nagwek1"/>
        <w:numPr>
          <w:ilvl w:val="0"/>
          <w:numId w:val="17"/>
        </w:numPr>
        <w:tabs>
          <w:tab w:val="left" w:pos="963"/>
        </w:tabs>
        <w:spacing w:line="276" w:lineRule="auto"/>
        <w:ind w:hanging="566"/>
        <w:jc w:val="left"/>
      </w:pPr>
      <w:r>
        <w:t>ŚRODKI OCHRONY PRAWNEJ PRZYSŁUGUJĄCE</w:t>
      </w:r>
      <w:r>
        <w:rPr>
          <w:spacing w:val="-5"/>
        </w:rPr>
        <w:t xml:space="preserve"> </w:t>
      </w:r>
      <w:r>
        <w:t>WYKONAWCOM</w:t>
      </w:r>
    </w:p>
    <w:p w:rsidR="00D16FD0" w:rsidRDefault="00D16FD0" w:rsidP="00D118AE">
      <w:pPr>
        <w:pStyle w:val="Tekstpodstawowy"/>
        <w:spacing w:before="8" w:line="276" w:lineRule="auto"/>
        <w:rPr>
          <w:b/>
          <w:sz w:val="30"/>
        </w:rPr>
      </w:pPr>
    </w:p>
    <w:p w:rsidR="00D16FD0" w:rsidRDefault="00E605CB" w:rsidP="00D118AE">
      <w:pPr>
        <w:pStyle w:val="Akapitzlist"/>
        <w:numPr>
          <w:ilvl w:val="0"/>
          <w:numId w:val="2"/>
        </w:numPr>
        <w:tabs>
          <w:tab w:val="left" w:pos="824"/>
        </w:tabs>
        <w:spacing w:line="276" w:lineRule="auto"/>
        <w:ind w:right="233" w:hanging="427"/>
        <w:rPr>
          <w:sz w:val="24"/>
        </w:rPr>
      </w:pPr>
      <w:r>
        <w:rPr>
          <w:sz w:val="24"/>
        </w:rPr>
        <w:t>Środki ochrony prawnej przysługują Wykonawcy, a także innemu podmiotowi, jeżeli ma lub  miał  interes  w  uzyskaniu  zamówienia  oraz   poniósł  lub  może  ponieść  szkodę  w wyniku naruszenia przez Zamawiającego przepisów ustawy</w:t>
      </w:r>
      <w:r>
        <w:rPr>
          <w:spacing w:val="-8"/>
          <w:sz w:val="24"/>
        </w:rPr>
        <w:t xml:space="preserve"> </w:t>
      </w:r>
      <w:proofErr w:type="spellStart"/>
      <w:r>
        <w:rPr>
          <w:sz w:val="24"/>
        </w:rPr>
        <w:t>Pzp</w:t>
      </w:r>
      <w:proofErr w:type="spellEnd"/>
      <w:r>
        <w:rPr>
          <w:sz w:val="24"/>
        </w:rPr>
        <w:t>.</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2"/>
        </w:numPr>
        <w:tabs>
          <w:tab w:val="left" w:pos="824"/>
        </w:tabs>
        <w:spacing w:line="276" w:lineRule="auto"/>
        <w:ind w:right="239" w:hanging="427"/>
        <w:rPr>
          <w:sz w:val="24"/>
        </w:rPr>
      </w:pPr>
      <w:r>
        <w:rPr>
          <w:sz w:val="24"/>
        </w:rPr>
        <w:t xml:space="preserve">Wykonawca może w terminie przewidzianym do wniesienia odwołania poinformować </w:t>
      </w:r>
      <w:r>
        <w:rPr>
          <w:sz w:val="24"/>
        </w:rPr>
        <w:lastRenderedPageBreak/>
        <w:t>Zamawiającego o niezgodnej z przepisami ustawy czynności podjętej przez niego lub zaniechaniu czynności, do której jest on zobowiązany na podstawie ustawy, na które nie przysługuje odwołanie na podstawie art. 180 ust. 2 ustawy</w:t>
      </w:r>
      <w:r>
        <w:rPr>
          <w:spacing w:val="-10"/>
          <w:sz w:val="24"/>
        </w:rPr>
        <w:t xml:space="preserve"> </w:t>
      </w:r>
      <w:proofErr w:type="spellStart"/>
      <w:r>
        <w:rPr>
          <w:sz w:val="24"/>
        </w:rPr>
        <w:t>Pzp</w:t>
      </w:r>
      <w:proofErr w:type="spellEnd"/>
      <w:r>
        <w:rPr>
          <w:sz w:val="24"/>
        </w:rPr>
        <w:t>.</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2"/>
        </w:numPr>
        <w:tabs>
          <w:tab w:val="left" w:pos="824"/>
        </w:tabs>
        <w:spacing w:line="276" w:lineRule="auto"/>
        <w:ind w:right="235" w:hanging="427"/>
        <w:rPr>
          <w:sz w:val="24"/>
        </w:rPr>
      </w:pPr>
      <w:r>
        <w:rPr>
          <w:sz w:val="24"/>
        </w:rPr>
        <w:t>W przypadku uznania zasadności przekazanej informacji Zamawiający powtarza czynność  albo  dokonuje  czynności  zaniechanej,  informując  o   tym   Wykonawców  w sposób przewidziany w ustawie dla tej</w:t>
      </w:r>
      <w:r>
        <w:rPr>
          <w:spacing w:val="-8"/>
          <w:sz w:val="24"/>
        </w:rPr>
        <w:t xml:space="preserve"> </w:t>
      </w:r>
      <w:r>
        <w:rPr>
          <w:sz w:val="24"/>
        </w:rPr>
        <w:t>czynności.</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2"/>
        </w:numPr>
        <w:tabs>
          <w:tab w:val="left" w:pos="823"/>
          <w:tab w:val="left" w:pos="824"/>
        </w:tabs>
        <w:spacing w:line="276" w:lineRule="auto"/>
        <w:ind w:hanging="427"/>
        <w:rPr>
          <w:sz w:val="24"/>
        </w:rPr>
      </w:pPr>
      <w:r>
        <w:rPr>
          <w:sz w:val="24"/>
        </w:rPr>
        <w:t>Odwołanie przysługuje na czynności z art. 180 ust. 2 ustawy</w:t>
      </w:r>
      <w:r>
        <w:rPr>
          <w:spacing w:val="-8"/>
          <w:sz w:val="24"/>
        </w:rPr>
        <w:t xml:space="preserve"> </w:t>
      </w:r>
      <w:proofErr w:type="spellStart"/>
      <w:r>
        <w:rPr>
          <w:sz w:val="24"/>
        </w:rPr>
        <w:t>Pzp</w:t>
      </w:r>
      <w:proofErr w:type="spellEnd"/>
    </w:p>
    <w:p w:rsidR="00E93FE4" w:rsidRPr="00E93FE4" w:rsidRDefault="00E93FE4" w:rsidP="00D118AE">
      <w:pPr>
        <w:tabs>
          <w:tab w:val="left" w:pos="823"/>
          <w:tab w:val="left" w:pos="824"/>
        </w:tabs>
        <w:spacing w:line="276" w:lineRule="auto"/>
        <w:rPr>
          <w:sz w:val="24"/>
        </w:rPr>
      </w:pPr>
    </w:p>
    <w:p w:rsidR="00D16FD0" w:rsidRDefault="00E605CB" w:rsidP="00D118AE">
      <w:pPr>
        <w:pStyle w:val="Akapitzlist"/>
        <w:numPr>
          <w:ilvl w:val="0"/>
          <w:numId w:val="2"/>
        </w:numPr>
        <w:tabs>
          <w:tab w:val="left" w:pos="823"/>
          <w:tab w:val="left" w:pos="824"/>
        </w:tabs>
        <w:spacing w:before="72" w:line="276" w:lineRule="auto"/>
        <w:ind w:hanging="427"/>
        <w:rPr>
          <w:sz w:val="24"/>
        </w:rPr>
      </w:pPr>
      <w:r>
        <w:rPr>
          <w:sz w:val="24"/>
        </w:rPr>
        <w:t>W przedmiotowym postepowaniu odwołanie przysługuje wyłącznie wobec</w:t>
      </w:r>
      <w:r>
        <w:rPr>
          <w:spacing w:val="-7"/>
          <w:sz w:val="24"/>
        </w:rPr>
        <w:t xml:space="preserve"> </w:t>
      </w:r>
      <w:r>
        <w:rPr>
          <w:sz w:val="24"/>
        </w:rPr>
        <w:t>czynności:</w:t>
      </w:r>
    </w:p>
    <w:p w:rsidR="00D16FD0" w:rsidRDefault="00E605CB" w:rsidP="00D118AE">
      <w:pPr>
        <w:pStyle w:val="Akapitzlist"/>
        <w:numPr>
          <w:ilvl w:val="1"/>
          <w:numId w:val="2"/>
        </w:numPr>
        <w:tabs>
          <w:tab w:val="left" w:pos="1184"/>
        </w:tabs>
        <w:spacing w:before="43" w:line="276" w:lineRule="auto"/>
        <w:rPr>
          <w:sz w:val="24"/>
        </w:rPr>
      </w:pPr>
      <w:r>
        <w:rPr>
          <w:sz w:val="24"/>
        </w:rPr>
        <w:t>określenia warunków udziału w</w:t>
      </w:r>
      <w:r>
        <w:rPr>
          <w:spacing w:val="-4"/>
          <w:sz w:val="24"/>
        </w:rPr>
        <w:t xml:space="preserve"> </w:t>
      </w:r>
      <w:r>
        <w:rPr>
          <w:sz w:val="24"/>
        </w:rPr>
        <w:t>postępowaniu</w:t>
      </w:r>
    </w:p>
    <w:p w:rsidR="00D16FD0" w:rsidRDefault="00E605CB" w:rsidP="00D118AE">
      <w:pPr>
        <w:pStyle w:val="Akapitzlist"/>
        <w:numPr>
          <w:ilvl w:val="1"/>
          <w:numId w:val="2"/>
        </w:numPr>
        <w:tabs>
          <w:tab w:val="left" w:pos="1184"/>
        </w:tabs>
        <w:spacing w:before="41" w:line="276" w:lineRule="auto"/>
        <w:rPr>
          <w:sz w:val="24"/>
        </w:rPr>
      </w:pPr>
      <w:r>
        <w:rPr>
          <w:sz w:val="24"/>
        </w:rPr>
        <w:t>wykluczenia odwołującego z postępowania o udzielenie</w:t>
      </w:r>
      <w:r>
        <w:rPr>
          <w:spacing w:val="-2"/>
          <w:sz w:val="24"/>
        </w:rPr>
        <w:t xml:space="preserve"> </w:t>
      </w:r>
      <w:r>
        <w:rPr>
          <w:sz w:val="24"/>
        </w:rPr>
        <w:t>zamówienia</w:t>
      </w:r>
    </w:p>
    <w:p w:rsidR="00D16FD0" w:rsidRDefault="00E605CB" w:rsidP="00D118AE">
      <w:pPr>
        <w:pStyle w:val="Akapitzlist"/>
        <w:numPr>
          <w:ilvl w:val="1"/>
          <w:numId w:val="2"/>
        </w:numPr>
        <w:tabs>
          <w:tab w:val="left" w:pos="1184"/>
        </w:tabs>
        <w:spacing w:before="41" w:line="276" w:lineRule="auto"/>
        <w:rPr>
          <w:sz w:val="24"/>
        </w:rPr>
      </w:pPr>
      <w:r>
        <w:rPr>
          <w:sz w:val="24"/>
        </w:rPr>
        <w:t>odrzucenia oferty</w:t>
      </w:r>
      <w:r>
        <w:rPr>
          <w:spacing w:val="-6"/>
          <w:sz w:val="24"/>
        </w:rPr>
        <w:t xml:space="preserve"> </w:t>
      </w:r>
      <w:r>
        <w:rPr>
          <w:sz w:val="24"/>
        </w:rPr>
        <w:t>odwołującego</w:t>
      </w:r>
    </w:p>
    <w:p w:rsidR="00D16FD0" w:rsidRDefault="00E605CB" w:rsidP="00D118AE">
      <w:pPr>
        <w:pStyle w:val="Akapitzlist"/>
        <w:numPr>
          <w:ilvl w:val="1"/>
          <w:numId w:val="2"/>
        </w:numPr>
        <w:tabs>
          <w:tab w:val="left" w:pos="1184"/>
        </w:tabs>
        <w:spacing w:before="41" w:line="276" w:lineRule="auto"/>
        <w:rPr>
          <w:sz w:val="24"/>
        </w:rPr>
      </w:pPr>
      <w:r>
        <w:rPr>
          <w:sz w:val="24"/>
        </w:rPr>
        <w:t>opisu przedmiotu</w:t>
      </w:r>
      <w:r>
        <w:rPr>
          <w:spacing w:val="-1"/>
          <w:sz w:val="24"/>
        </w:rPr>
        <w:t xml:space="preserve"> </w:t>
      </w:r>
      <w:r>
        <w:rPr>
          <w:sz w:val="24"/>
        </w:rPr>
        <w:t>zamówienia</w:t>
      </w:r>
    </w:p>
    <w:p w:rsidR="00D16FD0" w:rsidRDefault="00E605CB" w:rsidP="00D118AE">
      <w:pPr>
        <w:pStyle w:val="Akapitzlist"/>
        <w:numPr>
          <w:ilvl w:val="1"/>
          <w:numId w:val="2"/>
        </w:numPr>
        <w:tabs>
          <w:tab w:val="left" w:pos="1184"/>
        </w:tabs>
        <w:spacing w:before="43" w:line="276" w:lineRule="auto"/>
        <w:rPr>
          <w:sz w:val="24"/>
        </w:rPr>
      </w:pPr>
      <w:r>
        <w:rPr>
          <w:sz w:val="24"/>
        </w:rPr>
        <w:t>wyboru najkorzystniejszej</w:t>
      </w:r>
      <w:r>
        <w:rPr>
          <w:spacing w:val="-1"/>
          <w:sz w:val="24"/>
        </w:rPr>
        <w:t xml:space="preserve"> </w:t>
      </w:r>
      <w:r>
        <w:rPr>
          <w:sz w:val="24"/>
        </w:rPr>
        <w:t>oferty.</w:t>
      </w:r>
    </w:p>
    <w:p w:rsidR="00D16FD0" w:rsidRDefault="00D16FD0" w:rsidP="00D118AE">
      <w:pPr>
        <w:pStyle w:val="Tekstpodstawowy"/>
        <w:spacing w:before="1" w:line="276" w:lineRule="auto"/>
        <w:rPr>
          <w:sz w:val="31"/>
        </w:rPr>
      </w:pPr>
    </w:p>
    <w:p w:rsidR="00D16FD0" w:rsidRDefault="00E605CB" w:rsidP="00D118AE">
      <w:pPr>
        <w:pStyle w:val="Akapitzlist"/>
        <w:numPr>
          <w:ilvl w:val="0"/>
          <w:numId w:val="2"/>
        </w:numPr>
        <w:tabs>
          <w:tab w:val="left" w:pos="824"/>
        </w:tabs>
        <w:spacing w:line="276" w:lineRule="auto"/>
        <w:ind w:right="230" w:hanging="427"/>
        <w:rPr>
          <w:sz w:val="24"/>
        </w:rPr>
      </w:pPr>
      <w:r>
        <w:rPr>
          <w:sz w:val="24"/>
        </w:rPr>
        <w:t xml:space="preserve">Odwołanie wnosi się w terminie 5 dni od dnia przesłania informacji o czynności Zamawiającego stanowiącej podstawę jego wniesienia, jeżeli zostały przesłane w sposób określony w art. 180 ust. 5 zdanie 2 ustawy </w:t>
      </w:r>
      <w:proofErr w:type="spellStart"/>
      <w:r>
        <w:rPr>
          <w:sz w:val="24"/>
        </w:rPr>
        <w:t>Pzp</w:t>
      </w:r>
      <w:proofErr w:type="spellEnd"/>
      <w:r>
        <w:rPr>
          <w:sz w:val="24"/>
        </w:rPr>
        <w:t>, albo w terminie 10 dni jeżeli zostały przesłane w inny</w:t>
      </w:r>
      <w:r>
        <w:rPr>
          <w:spacing w:val="-9"/>
          <w:sz w:val="24"/>
        </w:rPr>
        <w:t xml:space="preserve"> </w:t>
      </w:r>
      <w:r>
        <w:rPr>
          <w:sz w:val="24"/>
        </w:rPr>
        <w:t>sposób.</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2"/>
        </w:numPr>
        <w:tabs>
          <w:tab w:val="left" w:pos="824"/>
        </w:tabs>
        <w:spacing w:line="276" w:lineRule="auto"/>
        <w:ind w:right="236" w:hanging="427"/>
        <w:rPr>
          <w:sz w:val="24"/>
        </w:rPr>
      </w:pPr>
      <w:r>
        <w:rPr>
          <w:sz w:val="24"/>
        </w:rPr>
        <w:t>Odwołanie wobec treści ogłoszenia o zamówieniu, a także wobec</w:t>
      </w:r>
      <w:r>
        <w:rPr>
          <w:spacing w:val="32"/>
          <w:sz w:val="24"/>
        </w:rPr>
        <w:t xml:space="preserve"> </w:t>
      </w:r>
      <w:r>
        <w:rPr>
          <w:sz w:val="24"/>
        </w:rPr>
        <w:t>postanowień specyfikacji istotnych warunków zamówienia wnosi się w terminie 5 dni od dnia zamieszczenia ogłoszenia w Biuletynie Zamówień Publicznych lub specyfikacji istotnych warunków za</w:t>
      </w:r>
      <w:r w:rsidR="00A66C08">
        <w:rPr>
          <w:sz w:val="24"/>
        </w:rPr>
        <w:t>mówienia na stronie internetowej www.kpcen-torun.edu.pl</w:t>
      </w:r>
    </w:p>
    <w:p w:rsidR="00D16FD0" w:rsidRDefault="00D16FD0" w:rsidP="00D118AE">
      <w:pPr>
        <w:pStyle w:val="Tekstpodstawowy"/>
        <w:spacing w:before="6" w:line="276" w:lineRule="auto"/>
        <w:rPr>
          <w:sz w:val="27"/>
        </w:rPr>
      </w:pPr>
    </w:p>
    <w:p w:rsidR="00D16FD0" w:rsidRDefault="00E605CB" w:rsidP="00D118AE">
      <w:pPr>
        <w:pStyle w:val="Akapitzlist"/>
        <w:numPr>
          <w:ilvl w:val="0"/>
          <w:numId w:val="2"/>
        </w:numPr>
        <w:tabs>
          <w:tab w:val="left" w:pos="824"/>
        </w:tabs>
        <w:spacing w:before="1" w:line="276" w:lineRule="auto"/>
        <w:ind w:right="238" w:hanging="427"/>
        <w:rPr>
          <w:sz w:val="24"/>
        </w:rPr>
      </w:pPr>
      <w:r>
        <w:rPr>
          <w:sz w:val="24"/>
        </w:rPr>
        <w:t>Odwołanie wobec czynności innych niż określone w Rozdziale XXI ust 5 i 7 SIWZ wnosi się w terminie 5 dni od dnia, w którym powzięto lub przy zachowaniu należytej staranności można było powziąć wiadomość o okolicznościach stanowiących podstawę jego</w:t>
      </w:r>
      <w:r>
        <w:rPr>
          <w:spacing w:val="-1"/>
          <w:sz w:val="24"/>
        </w:rPr>
        <w:t xml:space="preserve"> </w:t>
      </w:r>
      <w:r>
        <w:rPr>
          <w:sz w:val="24"/>
        </w:rPr>
        <w:t>wniesienia.</w:t>
      </w:r>
    </w:p>
    <w:p w:rsidR="00D16FD0" w:rsidRDefault="00D16FD0" w:rsidP="00D118AE">
      <w:pPr>
        <w:pStyle w:val="Tekstpodstawowy"/>
        <w:spacing w:before="9" w:line="276" w:lineRule="auto"/>
        <w:rPr>
          <w:sz w:val="27"/>
        </w:rPr>
      </w:pPr>
    </w:p>
    <w:p w:rsidR="00D16FD0" w:rsidRDefault="00E605CB" w:rsidP="00D118AE">
      <w:pPr>
        <w:pStyle w:val="Akapitzlist"/>
        <w:numPr>
          <w:ilvl w:val="0"/>
          <w:numId w:val="2"/>
        </w:numPr>
        <w:tabs>
          <w:tab w:val="left" w:pos="824"/>
        </w:tabs>
        <w:spacing w:line="276" w:lineRule="auto"/>
        <w:ind w:right="239" w:hanging="427"/>
        <w:rPr>
          <w:sz w:val="24"/>
        </w:rPr>
      </w:pPr>
      <w:r>
        <w:rPr>
          <w:sz w:val="24"/>
        </w:rPr>
        <w:t xml:space="preserve">Odwołanie powinno wskazywać czynność lub zaniechanie czynności Zamawiającego, której zarzuca się niezgodność z przepisami ustawy </w:t>
      </w:r>
      <w:proofErr w:type="spellStart"/>
      <w:r>
        <w:rPr>
          <w:sz w:val="24"/>
        </w:rPr>
        <w:t>Pzp</w:t>
      </w:r>
      <w:proofErr w:type="spellEnd"/>
      <w:r>
        <w:rPr>
          <w:sz w:val="24"/>
        </w:rPr>
        <w:t>, zawierać zwięzłe przedstawienie zarzutów, określać żądanie oraz wskazywać okoliczności faktyczne i prawne uzasadniające wniesienie</w:t>
      </w:r>
      <w:r>
        <w:rPr>
          <w:spacing w:val="-1"/>
          <w:sz w:val="24"/>
        </w:rPr>
        <w:t xml:space="preserve"> </w:t>
      </w:r>
      <w:r>
        <w:rPr>
          <w:sz w:val="24"/>
        </w:rPr>
        <w:t>odwołania.</w:t>
      </w:r>
    </w:p>
    <w:p w:rsidR="00D16FD0" w:rsidRDefault="00D16FD0" w:rsidP="00D118AE">
      <w:pPr>
        <w:pStyle w:val="Tekstpodstawowy"/>
        <w:spacing w:before="6" w:line="276" w:lineRule="auto"/>
        <w:rPr>
          <w:sz w:val="27"/>
        </w:rPr>
      </w:pPr>
    </w:p>
    <w:p w:rsidR="00D16FD0" w:rsidRDefault="00E605CB" w:rsidP="00D118AE">
      <w:pPr>
        <w:pStyle w:val="Akapitzlist"/>
        <w:numPr>
          <w:ilvl w:val="0"/>
          <w:numId w:val="2"/>
        </w:numPr>
        <w:tabs>
          <w:tab w:val="left" w:pos="824"/>
        </w:tabs>
        <w:spacing w:line="276" w:lineRule="auto"/>
        <w:ind w:right="236" w:hanging="427"/>
        <w:rPr>
          <w:sz w:val="24"/>
        </w:rPr>
      </w:pPr>
      <w:r>
        <w:rPr>
          <w:sz w:val="24"/>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w:t>
      </w:r>
      <w:r>
        <w:rPr>
          <w:spacing w:val="1"/>
          <w:sz w:val="24"/>
        </w:rPr>
        <w:t xml:space="preserve"> </w:t>
      </w:r>
      <w:r>
        <w:rPr>
          <w:sz w:val="24"/>
        </w:rPr>
        <w:t>podpisu.</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2"/>
        </w:numPr>
        <w:tabs>
          <w:tab w:val="left" w:pos="824"/>
        </w:tabs>
        <w:spacing w:line="276" w:lineRule="auto"/>
        <w:ind w:right="240" w:hanging="427"/>
        <w:rPr>
          <w:sz w:val="24"/>
        </w:rPr>
      </w:pPr>
      <w:r>
        <w:rPr>
          <w:sz w:val="24"/>
        </w:rPr>
        <w:t>Odwołujący przesyła kopie odwołania Zamawiającemu przed upływem terminu do wniesienia odwołania w taki sposób, aby mógł on zapoznać się z jego treścią przed upływem tego</w:t>
      </w:r>
      <w:r>
        <w:rPr>
          <w:spacing w:val="-1"/>
          <w:sz w:val="24"/>
        </w:rPr>
        <w:t xml:space="preserve"> </w:t>
      </w:r>
      <w:r>
        <w:rPr>
          <w:sz w:val="24"/>
        </w:rPr>
        <w:t>terminu.</w:t>
      </w:r>
    </w:p>
    <w:p w:rsidR="00D16FD0" w:rsidRDefault="00D16FD0" w:rsidP="00D118AE">
      <w:pPr>
        <w:pStyle w:val="Tekstpodstawowy"/>
        <w:spacing w:before="11" w:line="276" w:lineRule="auto"/>
        <w:rPr>
          <w:sz w:val="25"/>
        </w:rPr>
      </w:pPr>
    </w:p>
    <w:p w:rsidR="00D16FD0" w:rsidRDefault="00E605CB" w:rsidP="00D118AE">
      <w:pPr>
        <w:pStyle w:val="Akapitzlist"/>
        <w:numPr>
          <w:ilvl w:val="0"/>
          <w:numId w:val="2"/>
        </w:numPr>
        <w:tabs>
          <w:tab w:val="left" w:pos="824"/>
        </w:tabs>
        <w:spacing w:line="276" w:lineRule="auto"/>
        <w:ind w:right="239" w:hanging="427"/>
        <w:rPr>
          <w:sz w:val="24"/>
        </w:rPr>
      </w:pPr>
      <w:r>
        <w:rPr>
          <w:sz w:val="24"/>
        </w:rPr>
        <w:t>Jeżeli Zamawiający nie opublikował ogłoszenia o zamiarze zawarcia umowy lub mimo takiego obowiązku nie przesłał Wykonawcy zawiadomienia o wyborze najkorzystniejszej oferty, odwołanie wnosi się nie później niż w terminie 15 dni od dnia zamieszczenia</w:t>
      </w:r>
      <w:r w:rsidR="00BC779C">
        <w:rPr>
          <w:sz w:val="24"/>
        </w:rPr>
        <w:t xml:space="preserve"> </w:t>
      </w:r>
      <w:r>
        <w:rPr>
          <w:sz w:val="24"/>
        </w:rPr>
        <w:t>w Biuletynie Zamówień  Publicznych ogłoszenia o udzieleniu zamówienia lub w ciągu  1 miesiąca od dnia zawarcia umowy, jeżeli Zamawiający nie zamieścił w Biuletynie Zamówień Publicznych ogłoszenia o udzieleniu</w:t>
      </w:r>
      <w:r>
        <w:rPr>
          <w:spacing w:val="-1"/>
          <w:sz w:val="24"/>
        </w:rPr>
        <w:t xml:space="preserve"> </w:t>
      </w:r>
      <w:r>
        <w:rPr>
          <w:sz w:val="24"/>
        </w:rPr>
        <w:t>zamówienia.</w:t>
      </w:r>
    </w:p>
    <w:p w:rsidR="00A66C08" w:rsidRPr="00A66C08" w:rsidRDefault="00A66C08" w:rsidP="00D118AE">
      <w:pPr>
        <w:tabs>
          <w:tab w:val="left" w:pos="824"/>
        </w:tabs>
        <w:spacing w:line="276" w:lineRule="auto"/>
        <w:ind w:right="239"/>
        <w:rPr>
          <w:sz w:val="24"/>
        </w:rPr>
      </w:pPr>
    </w:p>
    <w:p w:rsidR="00D16FD0" w:rsidRDefault="00E605CB" w:rsidP="00D118AE">
      <w:pPr>
        <w:pStyle w:val="Akapitzlist"/>
        <w:numPr>
          <w:ilvl w:val="0"/>
          <w:numId w:val="2"/>
        </w:numPr>
        <w:tabs>
          <w:tab w:val="left" w:pos="824"/>
        </w:tabs>
        <w:spacing w:before="72" w:line="276" w:lineRule="auto"/>
        <w:ind w:right="234" w:hanging="427"/>
        <w:rPr>
          <w:sz w:val="24"/>
        </w:rPr>
      </w:pPr>
      <w:r>
        <w:rPr>
          <w:sz w:val="24"/>
        </w:rPr>
        <w:t>W przypadku wniesienia odwołania wobec treści ogłoszenia o zamówieniu lub postanowień specyfikacji istotnych warunków zamówienia Zamawiający może przedłużyć termin składania</w:t>
      </w:r>
      <w:r>
        <w:rPr>
          <w:spacing w:val="-2"/>
          <w:sz w:val="24"/>
        </w:rPr>
        <w:t xml:space="preserve"> </w:t>
      </w:r>
      <w:r>
        <w:rPr>
          <w:sz w:val="24"/>
        </w:rPr>
        <w:t>ofert.</w:t>
      </w:r>
    </w:p>
    <w:p w:rsidR="00D16FD0" w:rsidRDefault="00D16FD0" w:rsidP="00D118AE">
      <w:pPr>
        <w:pStyle w:val="Tekstpodstawowy"/>
        <w:spacing w:before="11" w:line="276" w:lineRule="auto"/>
        <w:rPr>
          <w:sz w:val="25"/>
        </w:rPr>
      </w:pPr>
    </w:p>
    <w:p w:rsidR="00D16FD0" w:rsidRDefault="00E605CB" w:rsidP="00D118AE">
      <w:pPr>
        <w:pStyle w:val="Akapitzlist"/>
        <w:numPr>
          <w:ilvl w:val="0"/>
          <w:numId w:val="2"/>
        </w:numPr>
        <w:tabs>
          <w:tab w:val="left" w:pos="824"/>
        </w:tabs>
        <w:spacing w:line="276" w:lineRule="auto"/>
        <w:ind w:right="242" w:hanging="427"/>
        <w:rPr>
          <w:sz w:val="24"/>
        </w:rPr>
      </w:pPr>
      <w:r>
        <w:rPr>
          <w:sz w:val="24"/>
        </w:rPr>
        <w:t>W przypadku wniesienia odwołania po upływanie terminu składania ofert bieg terminu związania ofertą ulega zawieszeniu do czasu ogłoszenia przez Izbę</w:t>
      </w:r>
      <w:r>
        <w:rPr>
          <w:spacing w:val="-8"/>
          <w:sz w:val="24"/>
        </w:rPr>
        <w:t xml:space="preserve"> </w:t>
      </w:r>
      <w:r>
        <w:rPr>
          <w:sz w:val="24"/>
        </w:rPr>
        <w:t>orzeczenia.</w:t>
      </w:r>
    </w:p>
    <w:p w:rsidR="00D16FD0" w:rsidRDefault="00D16FD0" w:rsidP="00D118AE">
      <w:pPr>
        <w:pStyle w:val="Tekstpodstawowy"/>
        <w:spacing w:before="1" w:line="276" w:lineRule="auto"/>
        <w:rPr>
          <w:sz w:val="28"/>
        </w:rPr>
      </w:pPr>
    </w:p>
    <w:p w:rsidR="00D16FD0" w:rsidRDefault="00E605CB" w:rsidP="00D118AE">
      <w:pPr>
        <w:pStyle w:val="Nagwek1"/>
        <w:numPr>
          <w:ilvl w:val="0"/>
          <w:numId w:val="17"/>
        </w:numPr>
        <w:tabs>
          <w:tab w:val="left" w:pos="1105"/>
        </w:tabs>
        <w:spacing w:line="276" w:lineRule="auto"/>
        <w:ind w:left="1104" w:hanging="708"/>
        <w:jc w:val="left"/>
      </w:pPr>
      <w:r>
        <w:t>ZAŁĄCZNIKI</w:t>
      </w:r>
    </w:p>
    <w:p w:rsidR="00D16FD0" w:rsidRDefault="00D16FD0" w:rsidP="00D118AE">
      <w:pPr>
        <w:pStyle w:val="Tekstpodstawowy"/>
        <w:spacing w:before="7" w:line="276" w:lineRule="auto"/>
        <w:rPr>
          <w:b/>
          <w:sz w:val="30"/>
        </w:rPr>
      </w:pPr>
    </w:p>
    <w:p w:rsidR="00D16FD0" w:rsidRDefault="00E605CB" w:rsidP="00D118AE">
      <w:pPr>
        <w:pStyle w:val="Akapitzlist"/>
        <w:numPr>
          <w:ilvl w:val="0"/>
          <w:numId w:val="1"/>
        </w:numPr>
        <w:tabs>
          <w:tab w:val="left" w:pos="823"/>
          <w:tab w:val="left" w:pos="824"/>
        </w:tabs>
        <w:spacing w:before="1" w:line="276" w:lineRule="auto"/>
        <w:ind w:hanging="427"/>
        <w:rPr>
          <w:sz w:val="24"/>
        </w:rPr>
      </w:pPr>
      <w:r>
        <w:rPr>
          <w:sz w:val="24"/>
        </w:rPr>
        <w:t>Formularz cenowy</w:t>
      </w:r>
      <w:r>
        <w:rPr>
          <w:spacing w:val="-5"/>
          <w:sz w:val="24"/>
        </w:rPr>
        <w:t xml:space="preserve"> </w:t>
      </w:r>
      <w:r>
        <w:rPr>
          <w:sz w:val="24"/>
        </w:rPr>
        <w:t>oferty.</w:t>
      </w:r>
    </w:p>
    <w:p w:rsidR="00D16FD0" w:rsidRDefault="00E605CB" w:rsidP="00D118AE">
      <w:pPr>
        <w:pStyle w:val="Akapitzlist"/>
        <w:numPr>
          <w:ilvl w:val="0"/>
          <w:numId w:val="1"/>
        </w:numPr>
        <w:tabs>
          <w:tab w:val="left" w:pos="823"/>
          <w:tab w:val="left" w:pos="824"/>
        </w:tabs>
        <w:spacing w:before="43" w:line="276" w:lineRule="auto"/>
        <w:ind w:right="244" w:hanging="427"/>
        <w:rPr>
          <w:sz w:val="24"/>
        </w:rPr>
      </w:pPr>
      <w:r>
        <w:rPr>
          <w:sz w:val="24"/>
        </w:rPr>
        <w:t>Oświadczenie Wykonawcy dotyczące spełniania warunków postępowania i przesłanek wykluczenia z</w:t>
      </w:r>
      <w:r>
        <w:rPr>
          <w:spacing w:val="-1"/>
          <w:sz w:val="24"/>
        </w:rPr>
        <w:t xml:space="preserve"> </w:t>
      </w:r>
      <w:r>
        <w:rPr>
          <w:sz w:val="24"/>
        </w:rPr>
        <w:t>postępowania.</w:t>
      </w:r>
    </w:p>
    <w:p w:rsidR="00D16FD0" w:rsidRDefault="00E605CB" w:rsidP="00D118AE">
      <w:pPr>
        <w:pStyle w:val="Akapitzlist"/>
        <w:numPr>
          <w:ilvl w:val="0"/>
          <w:numId w:val="1"/>
        </w:numPr>
        <w:tabs>
          <w:tab w:val="left" w:pos="823"/>
          <w:tab w:val="left" w:pos="824"/>
        </w:tabs>
        <w:spacing w:line="276" w:lineRule="auto"/>
        <w:ind w:hanging="427"/>
        <w:rPr>
          <w:sz w:val="24"/>
        </w:rPr>
      </w:pPr>
      <w:r>
        <w:rPr>
          <w:sz w:val="24"/>
        </w:rPr>
        <w:t>Projekt umowy na świadczenie usług ochrony osób, budynku i</w:t>
      </w:r>
      <w:r>
        <w:rPr>
          <w:spacing w:val="-14"/>
          <w:sz w:val="24"/>
        </w:rPr>
        <w:t xml:space="preserve"> </w:t>
      </w:r>
      <w:r>
        <w:rPr>
          <w:sz w:val="24"/>
        </w:rPr>
        <w:t>mienia.</w:t>
      </w:r>
    </w:p>
    <w:p w:rsidR="00D16FD0" w:rsidRDefault="00A66C08" w:rsidP="00D118AE">
      <w:pPr>
        <w:pStyle w:val="Akapitzlist"/>
        <w:numPr>
          <w:ilvl w:val="0"/>
          <w:numId w:val="1"/>
        </w:numPr>
        <w:tabs>
          <w:tab w:val="left" w:pos="823"/>
          <w:tab w:val="left" w:pos="824"/>
        </w:tabs>
        <w:spacing w:before="41" w:line="276" w:lineRule="auto"/>
        <w:ind w:hanging="427"/>
        <w:rPr>
          <w:sz w:val="24"/>
        </w:rPr>
      </w:pPr>
      <w:r>
        <w:rPr>
          <w:sz w:val="24"/>
        </w:rPr>
        <w:t xml:space="preserve">Wykaz </w:t>
      </w:r>
      <w:r w:rsidR="00605226">
        <w:rPr>
          <w:sz w:val="24"/>
        </w:rPr>
        <w:t>posiadanej infrastruktury przewidzianej do realizacji zamówienia</w:t>
      </w:r>
      <w:r w:rsidR="00E605CB">
        <w:rPr>
          <w:sz w:val="24"/>
        </w:rPr>
        <w:t>.</w:t>
      </w:r>
    </w:p>
    <w:p w:rsidR="00D16FD0" w:rsidRDefault="00E605CB" w:rsidP="00D118AE">
      <w:pPr>
        <w:pStyle w:val="Akapitzlist"/>
        <w:numPr>
          <w:ilvl w:val="0"/>
          <w:numId w:val="1"/>
        </w:numPr>
        <w:tabs>
          <w:tab w:val="left" w:pos="823"/>
          <w:tab w:val="left" w:pos="824"/>
        </w:tabs>
        <w:spacing w:before="41" w:line="276" w:lineRule="auto"/>
        <w:ind w:right="234" w:hanging="427"/>
        <w:rPr>
          <w:sz w:val="24"/>
        </w:rPr>
      </w:pPr>
      <w:r>
        <w:rPr>
          <w:sz w:val="24"/>
        </w:rPr>
        <w:t>Zobowiązanie podmiotu do oddania mu do dyspozycji niezbędnych zasobów na potrzeby realizacji</w:t>
      </w:r>
      <w:r>
        <w:rPr>
          <w:spacing w:val="-1"/>
          <w:sz w:val="24"/>
        </w:rPr>
        <w:t xml:space="preserve"> </w:t>
      </w:r>
      <w:r>
        <w:rPr>
          <w:sz w:val="24"/>
        </w:rPr>
        <w:t>zamówienia.</w:t>
      </w:r>
    </w:p>
    <w:p w:rsidR="00D16FD0" w:rsidRDefault="00E605CB" w:rsidP="00D118AE">
      <w:pPr>
        <w:pStyle w:val="Akapitzlist"/>
        <w:numPr>
          <w:ilvl w:val="0"/>
          <w:numId w:val="1"/>
        </w:numPr>
        <w:tabs>
          <w:tab w:val="left" w:pos="823"/>
          <w:tab w:val="left" w:pos="824"/>
        </w:tabs>
        <w:spacing w:line="276" w:lineRule="auto"/>
        <w:ind w:right="236" w:hanging="427"/>
        <w:rPr>
          <w:sz w:val="24"/>
        </w:rPr>
      </w:pPr>
      <w:r>
        <w:rPr>
          <w:sz w:val="24"/>
        </w:rPr>
        <w:t>Oświadczenie Wykonawcy o przynależności albo braku przynależności do tej samej grupy</w:t>
      </w:r>
      <w:r>
        <w:rPr>
          <w:spacing w:val="-5"/>
          <w:sz w:val="24"/>
        </w:rPr>
        <w:t xml:space="preserve"> </w:t>
      </w:r>
      <w:r>
        <w:rPr>
          <w:sz w:val="24"/>
        </w:rPr>
        <w:t>kapitałowej.</w:t>
      </w:r>
    </w:p>
    <w:sectPr w:rsidR="00D16FD0" w:rsidSect="0007356A">
      <w:pgSz w:w="11910" w:h="16840"/>
      <w:pgMar w:top="1134" w:right="1134" w:bottom="1134" w:left="1134"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779" w:rsidRDefault="00061779" w:rsidP="00061779">
      <w:r>
        <w:separator/>
      </w:r>
    </w:p>
  </w:endnote>
  <w:endnote w:type="continuationSeparator" w:id="0">
    <w:p w:rsidR="00061779" w:rsidRDefault="00061779" w:rsidP="00061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779" w:rsidRDefault="00061779" w:rsidP="00061779">
      <w:r>
        <w:separator/>
      </w:r>
    </w:p>
  </w:footnote>
  <w:footnote w:type="continuationSeparator" w:id="0">
    <w:p w:rsidR="00061779" w:rsidRDefault="00061779" w:rsidP="00061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79" w:rsidRDefault="00061779">
    <w:pPr>
      <w:pStyle w:val="Nagwek"/>
    </w:pPr>
    <w:r>
      <w:rPr>
        <w:rFonts w:ascii="Calibri" w:hAnsi="Calibri"/>
        <w:noProof/>
        <w:sz w:val="26"/>
        <w:szCs w:val="26"/>
        <w:lang w:bidi="ar-SA"/>
      </w:rPr>
      <w:drawing>
        <wp:inline distT="0" distB="0" distL="0" distR="0">
          <wp:extent cx="6122670" cy="504962"/>
          <wp:effectExtent l="0" t="0" r="0" b="0"/>
          <wp:docPr id="1" name="Obraz 1" descr="BLACK-POPC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POPC_U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2670" cy="504962"/>
                  </a:xfrm>
                  <a:prstGeom prst="rect">
                    <a:avLst/>
                  </a:prstGeom>
                  <a:noFill/>
                  <a:ln>
                    <a:noFill/>
                  </a:ln>
                </pic:spPr>
              </pic:pic>
            </a:graphicData>
          </a:graphic>
        </wp:inline>
      </w:drawing>
    </w:r>
  </w:p>
  <w:p w:rsidR="00061779" w:rsidRDefault="0006177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720"/>
        </w:tabs>
        <w:ind w:left="720" w:hanging="360"/>
      </w:pPr>
      <w:rPr>
        <w:rFonts w:hint="default"/>
        <w:b w:val="0"/>
      </w:rPr>
    </w:lvl>
  </w:abstractNum>
  <w:abstractNum w:abstractNumId="1">
    <w:nsid w:val="002A7950"/>
    <w:multiLevelType w:val="hybridMultilevel"/>
    <w:tmpl w:val="75D2790C"/>
    <w:lvl w:ilvl="0" w:tplc="3FD4F534">
      <w:start w:val="1"/>
      <w:numFmt w:val="upperRoman"/>
      <w:lvlText w:val="%1."/>
      <w:lvlJc w:val="left"/>
      <w:pPr>
        <w:ind w:left="962" w:hanging="428"/>
        <w:jc w:val="right"/>
      </w:pPr>
      <w:rPr>
        <w:rFonts w:ascii="Times New Roman" w:eastAsia="Times New Roman" w:hAnsi="Times New Roman" w:cs="Times New Roman" w:hint="default"/>
        <w:b/>
        <w:bCs/>
        <w:w w:val="99"/>
        <w:sz w:val="24"/>
        <w:szCs w:val="24"/>
        <w:lang w:val="pl-PL" w:eastAsia="pl-PL" w:bidi="pl-PL"/>
      </w:rPr>
    </w:lvl>
    <w:lvl w:ilvl="1" w:tplc="8DE8785E">
      <w:start w:val="1"/>
      <w:numFmt w:val="decimal"/>
      <w:lvlText w:val="%2."/>
      <w:lvlJc w:val="left"/>
      <w:pPr>
        <w:ind w:left="823" w:hanging="360"/>
      </w:pPr>
      <w:rPr>
        <w:rFonts w:ascii="Times New Roman" w:eastAsia="Times New Roman" w:hAnsi="Times New Roman" w:cs="Times New Roman" w:hint="default"/>
        <w:spacing w:val="-8"/>
        <w:w w:val="99"/>
        <w:sz w:val="24"/>
        <w:szCs w:val="24"/>
        <w:lang w:val="pl-PL" w:eastAsia="pl-PL" w:bidi="pl-PL"/>
      </w:rPr>
    </w:lvl>
    <w:lvl w:ilvl="2" w:tplc="11320C78">
      <w:start w:val="1"/>
      <w:numFmt w:val="lowerLetter"/>
      <w:lvlText w:val="%3)"/>
      <w:lvlJc w:val="left"/>
      <w:pPr>
        <w:ind w:left="1476" w:hanging="360"/>
        <w:jc w:val="right"/>
      </w:pPr>
      <w:rPr>
        <w:rFonts w:ascii="Times New Roman" w:eastAsia="Times New Roman" w:hAnsi="Times New Roman" w:cs="Times New Roman" w:hint="default"/>
        <w:spacing w:val="-8"/>
        <w:w w:val="99"/>
        <w:sz w:val="24"/>
        <w:szCs w:val="24"/>
        <w:lang w:val="pl-PL" w:eastAsia="pl-PL" w:bidi="pl-PL"/>
      </w:rPr>
    </w:lvl>
    <w:lvl w:ilvl="3" w:tplc="9682752C">
      <w:numFmt w:val="bullet"/>
      <w:lvlText w:val=""/>
      <w:lvlJc w:val="left"/>
      <w:pPr>
        <w:ind w:left="1814" w:hanging="428"/>
      </w:pPr>
      <w:rPr>
        <w:rFonts w:ascii="Symbol" w:eastAsia="Symbol" w:hAnsi="Symbol" w:cs="Symbol" w:hint="default"/>
        <w:w w:val="100"/>
        <w:sz w:val="24"/>
        <w:szCs w:val="24"/>
        <w:lang w:val="pl-PL" w:eastAsia="pl-PL" w:bidi="pl-PL"/>
      </w:rPr>
    </w:lvl>
    <w:lvl w:ilvl="4" w:tplc="9B548EA8">
      <w:numFmt w:val="bullet"/>
      <w:lvlText w:val="•"/>
      <w:lvlJc w:val="left"/>
      <w:pPr>
        <w:ind w:left="1480" w:hanging="428"/>
      </w:pPr>
      <w:rPr>
        <w:rFonts w:hint="default"/>
        <w:lang w:val="pl-PL" w:eastAsia="pl-PL" w:bidi="pl-PL"/>
      </w:rPr>
    </w:lvl>
    <w:lvl w:ilvl="5" w:tplc="2BE4480A">
      <w:numFmt w:val="bullet"/>
      <w:lvlText w:val="•"/>
      <w:lvlJc w:val="left"/>
      <w:pPr>
        <w:ind w:left="1820" w:hanging="428"/>
      </w:pPr>
      <w:rPr>
        <w:rFonts w:hint="default"/>
        <w:lang w:val="pl-PL" w:eastAsia="pl-PL" w:bidi="pl-PL"/>
      </w:rPr>
    </w:lvl>
    <w:lvl w:ilvl="6" w:tplc="09C881F6">
      <w:numFmt w:val="bullet"/>
      <w:lvlText w:val="•"/>
      <w:lvlJc w:val="left"/>
      <w:pPr>
        <w:ind w:left="3397" w:hanging="428"/>
      </w:pPr>
      <w:rPr>
        <w:rFonts w:hint="default"/>
        <w:lang w:val="pl-PL" w:eastAsia="pl-PL" w:bidi="pl-PL"/>
      </w:rPr>
    </w:lvl>
    <w:lvl w:ilvl="7" w:tplc="50E01782">
      <w:numFmt w:val="bullet"/>
      <w:lvlText w:val="•"/>
      <w:lvlJc w:val="left"/>
      <w:pPr>
        <w:ind w:left="4974" w:hanging="428"/>
      </w:pPr>
      <w:rPr>
        <w:rFonts w:hint="default"/>
        <w:lang w:val="pl-PL" w:eastAsia="pl-PL" w:bidi="pl-PL"/>
      </w:rPr>
    </w:lvl>
    <w:lvl w:ilvl="8" w:tplc="20ACE170">
      <w:numFmt w:val="bullet"/>
      <w:lvlText w:val="•"/>
      <w:lvlJc w:val="left"/>
      <w:pPr>
        <w:ind w:left="6551" w:hanging="428"/>
      </w:pPr>
      <w:rPr>
        <w:rFonts w:hint="default"/>
        <w:lang w:val="pl-PL" w:eastAsia="pl-PL" w:bidi="pl-PL"/>
      </w:rPr>
    </w:lvl>
  </w:abstractNum>
  <w:abstractNum w:abstractNumId="2">
    <w:nsid w:val="024A0FC8"/>
    <w:multiLevelType w:val="hybridMultilevel"/>
    <w:tmpl w:val="533C87A2"/>
    <w:lvl w:ilvl="0" w:tplc="DC6EEDB6">
      <w:start w:val="1"/>
      <w:numFmt w:val="decimal"/>
      <w:lvlText w:val="%1."/>
      <w:lvlJc w:val="left"/>
      <w:pPr>
        <w:ind w:left="823" w:hanging="428"/>
        <w:jc w:val="right"/>
      </w:pPr>
      <w:rPr>
        <w:rFonts w:ascii="Times New Roman" w:eastAsia="Times New Roman" w:hAnsi="Times New Roman" w:cs="Times New Roman" w:hint="default"/>
        <w:spacing w:val="-28"/>
        <w:w w:val="99"/>
        <w:sz w:val="24"/>
        <w:szCs w:val="24"/>
        <w:lang w:val="pl-PL" w:eastAsia="pl-PL" w:bidi="pl-PL"/>
      </w:rPr>
    </w:lvl>
    <w:lvl w:ilvl="1" w:tplc="EC30842E">
      <w:start w:val="1"/>
      <w:numFmt w:val="lowerLetter"/>
      <w:lvlText w:val="%2)"/>
      <w:lvlJc w:val="left"/>
      <w:pPr>
        <w:ind w:left="1183" w:hanging="360"/>
        <w:jc w:val="right"/>
      </w:pPr>
      <w:rPr>
        <w:rFonts w:ascii="Times New Roman" w:eastAsia="Times New Roman" w:hAnsi="Times New Roman" w:cs="Times New Roman" w:hint="default"/>
        <w:spacing w:val="-26"/>
        <w:w w:val="99"/>
        <w:sz w:val="24"/>
        <w:szCs w:val="24"/>
        <w:lang w:val="pl-PL" w:eastAsia="pl-PL" w:bidi="pl-PL"/>
      </w:rPr>
    </w:lvl>
    <w:lvl w:ilvl="2" w:tplc="4164EF20">
      <w:numFmt w:val="bullet"/>
      <w:lvlText w:val="–"/>
      <w:lvlJc w:val="left"/>
      <w:pPr>
        <w:ind w:left="1183" w:hanging="216"/>
      </w:pPr>
      <w:rPr>
        <w:rFonts w:ascii="Times New Roman" w:eastAsia="Times New Roman" w:hAnsi="Times New Roman" w:cs="Times New Roman" w:hint="default"/>
        <w:spacing w:val="-27"/>
        <w:w w:val="99"/>
        <w:sz w:val="24"/>
        <w:szCs w:val="24"/>
        <w:lang w:val="pl-PL" w:eastAsia="pl-PL" w:bidi="pl-PL"/>
      </w:rPr>
    </w:lvl>
    <w:lvl w:ilvl="3" w:tplc="5F48BD66">
      <w:numFmt w:val="bullet"/>
      <w:lvlText w:val="•"/>
      <w:lvlJc w:val="left"/>
      <w:pPr>
        <w:ind w:left="2245" w:hanging="216"/>
      </w:pPr>
      <w:rPr>
        <w:rFonts w:hint="default"/>
        <w:lang w:val="pl-PL" w:eastAsia="pl-PL" w:bidi="pl-PL"/>
      </w:rPr>
    </w:lvl>
    <w:lvl w:ilvl="4" w:tplc="9D64A468">
      <w:numFmt w:val="bullet"/>
      <w:lvlText w:val="•"/>
      <w:lvlJc w:val="left"/>
      <w:pPr>
        <w:ind w:left="3311" w:hanging="216"/>
      </w:pPr>
      <w:rPr>
        <w:rFonts w:hint="default"/>
        <w:lang w:val="pl-PL" w:eastAsia="pl-PL" w:bidi="pl-PL"/>
      </w:rPr>
    </w:lvl>
    <w:lvl w:ilvl="5" w:tplc="A05EB622">
      <w:numFmt w:val="bullet"/>
      <w:lvlText w:val="•"/>
      <w:lvlJc w:val="left"/>
      <w:pPr>
        <w:ind w:left="4377" w:hanging="216"/>
      </w:pPr>
      <w:rPr>
        <w:rFonts w:hint="default"/>
        <w:lang w:val="pl-PL" w:eastAsia="pl-PL" w:bidi="pl-PL"/>
      </w:rPr>
    </w:lvl>
    <w:lvl w:ilvl="6" w:tplc="C94E614C">
      <w:numFmt w:val="bullet"/>
      <w:lvlText w:val="•"/>
      <w:lvlJc w:val="left"/>
      <w:pPr>
        <w:ind w:left="5443" w:hanging="216"/>
      </w:pPr>
      <w:rPr>
        <w:rFonts w:hint="default"/>
        <w:lang w:val="pl-PL" w:eastAsia="pl-PL" w:bidi="pl-PL"/>
      </w:rPr>
    </w:lvl>
    <w:lvl w:ilvl="7" w:tplc="1A64B5B0">
      <w:numFmt w:val="bullet"/>
      <w:lvlText w:val="•"/>
      <w:lvlJc w:val="left"/>
      <w:pPr>
        <w:ind w:left="6509" w:hanging="216"/>
      </w:pPr>
      <w:rPr>
        <w:rFonts w:hint="default"/>
        <w:lang w:val="pl-PL" w:eastAsia="pl-PL" w:bidi="pl-PL"/>
      </w:rPr>
    </w:lvl>
    <w:lvl w:ilvl="8" w:tplc="A7C00C62">
      <w:numFmt w:val="bullet"/>
      <w:lvlText w:val="•"/>
      <w:lvlJc w:val="left"/>
      <w:pPr>
        <w:ind w:left="7574" w:hanging="216"/>
      </w:pPr>
      <w:rPr>
        <w:rFonts w:hint="default"/>
        <w:lang w:val="pl-PL" w:eastAsia="pl-PL" w:bidi="pl-PL"/>
      </w:rPr>
    </w:lvl>
  </w:abstractNum>
  <w:abstractNum w:abstractNumId="3">
    <w:nsid w:val="030057D0"/>
    <w:multiLevelType w:val="hybridMultilevel"/>
    <w:tmpl w:val="0882A194"/>
    <w:lvl w:ilvl="0" w:tplc="41F6CF5A">
      <w:start w:val="1"/>
      <w:numFmt w:val="lowerLetter"/>
      <w:lvlText w:val="%1)"/>
      <w:lvlJc w:val="left"/>
      <w:pPr>
        <w:ind w:left="1116" w:hanging="360"/>
      </w:pPr>
      <w:rPr>
        <w:rFonts w:ascii="Times New Roman" w:eastAsia="Times New Roman" w:hAnsi="Times New Roman" w:cs="Times New Roman" w:hint="default"/>
        <w:spacing w:val="-6"/>
        <w:w w:val="99"/>
        <w:sz w:val="24"/>
        <w:szCs w:val="24"/>
        <w:lang w:val="pl-PL" w:eastAsia="pl-PL" w:bidi="pl-PL"/>
      </w:rPr>
    </w:lvl>
    <w:lvl w:ilvl="1" w:tplc="32622ED0">
      <w:numFmt w:val="bullet"/>
      <w:lvlText w:val="•"/>
      <w:lvlJc w:val="left"/>
      <w:pPr>
        <w:ind w:left="1978" w:hanging="360"/>
      </w:pPr>
      <w:rPr>
        <w:rFonts w:hint="default"/>
        <w:lang w:val="pl-PL" w:eastAsia="pl-PL" w:bidi="pl-PL"/>
      </w:rPr>
    </w:lvl>
    <w:lvl w:ilvl="2" w:tplc="3C8E95FC">
      <w:numFmt w:val="bullet"/>
      <w:lvlText w:val="•"/>
      <w:lvlJc w:val="left"/>
      <w:pPr>
        <w:ind w:left="2837" w:hanging="360"/>
      </w:pPr>
      <w:rPr>
        <w:rFonts w:hint="default"/>
        <w:lang w:val="pl-PL" w:eastAsia="pl-PL" w:bidi="pl-PL"/>
      </w:rPr>
    </w:lvl>
    <w:lvl w:ilvl="3" w:tplc="671ABC12">
      <w:numFmt w:val="bullet"/>
      <w:lvlText w:val="•"/>
      <w:lvlJc w:val="left"/>
      <w:pPr>
        <w:ind w:left="3695" w:hanging="360"/>
      </w:pPr>
      <w:rPr>
        <w:rFonts w:hint="default"/>
        <w:lang w:val="pl-PL" w:eastAsia="pl-PL" w:bidi="pl-PL"/>
      </w:rPr>
    </w:lvl>
    <w:lvl w:ilvl="4" w:tplc="737014E6">
      <w:numFmt w:val="bullet"/>
      <w:lvlText w:val="•"/>
      <w:lvlJc w:val="left"/>
      <w:pPr>
        <w:ind w:left="4554" w:hanging="360"/>
      </w:pPr>
      <w:rPr>
        <w:rFonts w:hint="default"/>
        <w:lang w:val="pl-PL" w:eastAsia="pl-PL" w:bidi="pl-PL"/>
      </w:rPr>
    </w:lvl>
    <w:lvl w:ilvl="5" w:tplc="40E4DC84">
      <w:numFmt w:val="bullet"/>
      <w:lvlText w:val="•"/>
      <w:lvlJc w:val="left"/>
      <w:pPr>
        <w:ind w:left="5413" w:hanging="360"/>
      </w:pPr>
      <w:rPr>
        <w:rFonts w:hint="default"/>
        <w:lang w:val="pl-PL" w:eastAsia="pl-PL" w:bidi="pl-PL"/>
      </w:rPr>
    </w:lvl>
    <w:lvl w:ilvl="6" w:tplc="6E9CBA02">
      <w:numFmt w:val="bullet"/>
      <w:lvlText w:val="•"/>
      <w:lvlJc w:val="left"/>
      <w:pPr>
        <w:ind w:left="6271" w:hanging="360"/>
      </w:pPr>
      <w:rPr>
        <w:rFonts w:hint="default"/>
        <w:lang w:val="pl-PL" w:eastAsia="pl-PL" w:bidi="pl-PL"/>
      </w:rPr>
    </w:lvl>
    <w:lvl w:ilvl="7" w:tplc="58902828">
      <w:numFmt w:val="bullet"/>
      <w:lvlText w:val="•"/>
      <w:lvlJc w:val="left"/>
      <w:pPr>
        <w:ind w:left="7130" w:hanging="360"/>
      </w:pPr>
      <w:rPr>
        <w:rFonts w:hint="default"/>
        <w:lang w:val="pl-PL" w:eastAsia="pl-PL" w:bidi="pl-PL"/>
      </w:rPr>
    </w:lvl>
    <w:lvl w:ilvl="8" w:tplc="D528DC86">
      <w:numFmt w:val="bullet"/>
      <w:lvlText w:val="•"/>
      <w:lvlJc w:val="left"/>
      <w:pPr>
        <w:ind w:left="7989" w:hanging="360"/>
      </w:pPr>
      <w:rPr>
        <w:rFonts w:hint="default"/>
        <w:lang w:val="pl-PL" w:eastAsia="pl-PL" w:bidi="pl-PL"/>
      </w:rPr>
    </w:lvl>
  </w:abstractNum>
  <w:abstractNum w:abstractNumId="4">
    <w:nsid w:val="05652B4D"/>
    <w:multiLevelType w:val="hybridMultilevel"/>
    <w:tmpl w:val="A836903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7777D8C"/>
    <w:multiLevelType w:val="hybridMultilevel"/>
    <w:tmpl w:val="9300145E"/>
    <w:lvl w:ilvl="0" w:tplc="BA68DA28">
      <w:start w:val="1"/>
      <w:numFmt w:val="decimal"/>
      <w:lvlText w:val="%1."/>
      <w:lvlJc w:val="left"/>
      <w:pPr>
        <w:ind w:left="679" w:hanging="425"/>
        <w:jc w:val="right"/>
      </w:pPr>
      <w:rPr>
        <w:rFonts w:ascii="Times New Roman" w:eastAsia="Times New Roman" w:hAnsi="Times New Roman" w:cs="Times New Roman" w:hint="default"/>
        <w:spacing w:val="-30"/>
        <w:w w:val="100"/>
        <w:sz w:val="24"/>
        <w:szCs w:val="24"/>
        <w:lang w:val="pl-PL" w:eastAsia="pl-PL" w:bidi="pl-PL"/>
      </w:rPr>
    </w:lvl>
    <w:lvl w:ilvl="1" w:tplc="B128E3BC">
      <w:numFmt w:val="bullet"/>
      <w:lvlText w:val="•"/>
      <w:lvlJc w:val="left"/>
      <w:pPr>
        <w:ind w:left="680" w:hanging="425"/>
      </w:pPr>
      <w:rPr>
        <w:rFonts w:hint="default"/>
        <w:lang w:val="pl-PL" w:eastAsia="pl-PL" w:bidi="pl-PL"/>
      </w:rPr>
    </w:lvl>
    <w:lvl w:ilvl="2" w:tplc="4D5C5320">
      <w:numFmt w:val="bullet"/>
      <w:lvlText w:val="•"/>
      <w:lvlJc w:val="left"/>
      <w:pPr>
        <w:ind w:left="1682" w:hanging="425"/>
      </w:pPr>
      <w:rPr>
        <w:rFonts w:hint="default"/>
        <w:lang w:val="pl-PL" w:eastAsia="pl-PL" w:bidi="pl-PL"/>
      </w:rPr>
    </w:lvl>
    <w:lvl w:ilvl="3" w:tplc="626661DC">
      <w:numFmt w:val="bullet"/>
      <w:lvlText w:val="•"/>
      <w:lvlJc w:val="left"/>
      <w:pPr>
        <w:ind w:left="2685" w:hanging="425"/>
      </w:pPr>
      <w:rPr>
        <w:rFonts w:hint="default"/>
        <w:lang w:val="pl-PL" w:eastAsia="pl-PL" w:bidi="pl-PL"/>
      </w:rPr>
    </w:lvl>
    <w:lvl w:ilvl="4" w:tplc="CF208154">
      <w:numFmt w:val="bullet"/>
      <w:lvlText w:val="•"/>
      <w:lvlJc w:val="left"/>
      <w:pPr>
        <w:ind w:left="3688" w:hanging="425"/>
      </w:pPr>
      <w:rPr>
        <w:rFonts w:hint="default"/>
        <w:lang w:val="pl-PL" w:eastAsia="pl-PL" w:bidi="pl-PL"/>
      </w:rPr>
    </w:lvl>
    <w:lvl w:ilvl="5" w:tplc="FCF87A66">
      <w:numFmt w:val="bullet"/>
      <w:lvlText w:val="•"/>
      <w:lvlJc w:val="left"/>
      <w:pPr>
        <w:ind w:left="4691" w:hanging="425"/>
      </w:pPr>
      <w:rPr>
        <w:rFonts w:hint="default"/>
        <w:lang w:val="pl-PL" w:eastAsia="pl-PL" w:bidi="pl-PL"/>
      </w:rPr>
    </w:lvl>
    <w:lvl w:ilvl="6" w:tplc="15CEEFA0">
      <w:numFmt w:val="bullet"/>
      <w:lvlText w:val="•"/>
      <w:lvlJc w:val="left"/>
      <w:pPr>
        <w:ind w:left="5694" w:hanging="425"/>
      </w:pPr>
      <w:rPr>
        <w:rFonts w:hint="default"/>
        <w:lang w:val="pl-PL" w:eastAsia="pl-PL" w:bidi="pl-PL"/>
      </w:rPr>
    </w:lvl>
    <w:lvl w:ilvl="7" w:tplc="89088C3E">
      <w:numFmt w:val="bullet"/>
      <w:lvlText w:val="•"/>
      <w:lvlJc w:val="left"/>
      <w:pPr>
        <w:ind w:left="6697" w:hanging="425"/>
      </w:pPr>
      <w:rPr>
        <w:rFonts w:hint="default"/>
        <w:lang w:val="pl-PL" w:eastAsia="pl-PL" w:bidi="pl-PL"/>
      </w:rPr>
    </w:lvl>
    <w:lvl w:ilvl="8" w:tplc="9F7A99E8">
      <w:numFmt w:val="bullet"/>
      <w:lvlText w:val="•"/>
      <w:lvlJc w:val="left"/>
      <w:pPr>
        <w:ind w:left="7700" w:hanging="425"/>
      </w:pPr>
      <w:rPr>
        <w:rFonts w:hint="default"/>
        <w:lang w:val="pl-PL" w:eastAsia="pl-PL" w:bidi="pl-PL"/>
      </w:rPr>
    </w:lvl>
  </w:abstractNum>
  <w:abstractNum w:abstractNumId="6">
    <w:nsid w:val="08600D9C"/>
    <w:multiLevelType w:val="hybridMultilevel"/>
    <w:tmpl w:val="9CA27B6A"/>
    <w:lvl w:ilvl="0" w:tplc="2A94F860">
      <w:numFmt w:val="bullet"/>
      <w:lvlText w:val="-"/>
      <w:lvlJc w:val="left"/>
      <w:pPr>
        <w:ind w:left="2138" w:hanging="360"/>
      </w:pPr>
      <w:rPr>
        <w:rFonts w:ascii="Times New Roman" w:eastAsia="Times New Roman" w:hAnsi="Times New Roman" w:cs="Times New Roman" w:hint="default"/>
        <w:spacing w:val="-30"/>
        <w:w w:val="99"/>
        <w:sz w:val="24"/>
        <w:szCs w:val="24"/>
        <w:lang w:val="pl-PL" w:eastAsia="pl-PL" w:bidi="pl-PL"/>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
    <w:nsid w:val="0AA46234"/>
    <w:multiLevelType w:val="hybridMultilevel"/>
    <w:tmpl w:val="40F42522"/>
    <w:lvl w:ilvl="0" w:tplc="D1CC1B1E">
      <w:start w:val="1"/>
      <w:numFmt w:val="decimal"/>
      <w:lvlText w:val="%1."/>
      <w:lvlJc w:val="left"/>
      <w:pPr>
        <w:ind w:left="823" w:hanging="428"/>
      </w:pPr>
      <w:rPr>
        <w:rFonts w:ascii="Times New Roman" w:eastAsia="Times New Roman" w:hAnsi="Times New Roman" w:cs="Times New Roman" w:hint="default"/>
        <w:spacing w:val="-27"/>
        <w:w w:val="99"/>
        <w:sz w:val="24"/>
        <w:szCs w:val="24"/>
        <w:lang w:val="pl-PL" w:eastAsia="pl-PL" w:bidi="pl-PL"/>
      </w:rPr>
    </w:lvl>
    <w:lvl w:ilvl="1" w:tplc="AED6B8A0">
      <w:numFmt w:val="bullet"/>
      <w:lvlText w:val=""/>
      <w:lvlJc w:val="left"/>
      <w:pPr>
        <w:ind w:left="1248" w:hanging="360"/>
      </w:pPr>
      <w:rPr>
        <w:rFonts w:ascii="Symbol" w:eastAsia="Symbol" w:hAnsi="Symbol" w:cs="Symbol" w:hint="default"/>
        <w:w w:val="100"/>
        <w:sz w:val="24"/>
        <w:szCs w:val="24"/>
        <w:lang w:val="pl-PL" w:eastAsia="pl-PL" w:bidi="pl-PL"/>
      </w:rPr>
    </w:lvl>
    <w:lvl w:ilvl="2" w:tplc="6AAA6C22">
      <w:numFmt w:val="bullet"/>
      <w:lvlText w:val="•"/>
      <w:lvlJc w:val="left"/>
      <w:pPr>
        <w:ind w:left="2180" w:hanging="360"/>
      </w:pPr>
      <w:rPr>
        <w:rFonts w:hint="default"/>
        <w:lang w:val="pl-PL" w:eastAsia="pl-PL" w:bidi="pl-PL"/>
      </w:rPr>
    </w:lvl>
    <w:lvl w:ilvl="3" w:tplc="E1980378">
      <w:numFmt w:val="bullet"/>
      <w:lvlText w:val="•"/>
      <w:lvlJc w:val="left"/>
      <w:pPr>
        <w:ind w:left="3121" w:hanging="360"/>
      </w:pPr>
      <w:rPr>
        <w:rFonts w:hint="default"/>
        <w:lang w:val="pl-PL" w:eastAsia="pl-PL" w:bidi="pl-PL"/>
      </w:rPr>
    </w:lvl>
    <w:lvl w:ilvl="4" w:tplc="62D28452">
      <w:numFmt w:val="bullet"/>
      <w:lvlText w:val="•"/>
      <w:lvlJc w:val="left"/>
      <w:pPr>
        <w:ind w:left="4062" w:hanging="360"/>
      </w:pPr>
      <w:rPr>
        <w:rFonts w:hint="default"/>
        <w:lang w:val="pl-PL" w:eastAsia="pl-PL" w:bidi="pl-PL"/>
      </w:rPr>
    </w:lvl>
    <w:lvl w:ilvl="5" w:tplc="D6900E82">
      <w:numFmt w:val="bullet"/>
      <w:lvlText w:val="•"/>
      <w:lvlJc w:val="left"/>
      <w:pPr>
        <w:ind w:left="5002" w:hanging="360"/>
      </w:pPr>
      <w:rPr>
        <w:rFonts w:hint="default"/>
        <w:lang w:val="pl-PL" w:eastAsia="pl-PL" w:bidi="pl-PL"/>
      </w:rPr>
    </w:lvl>
    <w:lvl w:ilvl="6" w:tplc="E60CEBA0">
      <w:numFmt w:val="bullet"/>
      <w:lvlText w:val="•"/>
      <w:lvlJc w:val="left"/>
      <w:pPr>
        <w:ind w:left="5943" w:hanging="360"/>
      </w:pPr>
      <w:rPr>
        <w:rFonts w:hint="default"/>
        <w:lang w:val="pl-PL" w:eastAsia="pl-PL" w:bidi="pl-PL"/>
      </w:rPr>
    </w:lvl>
    <w:lvl w:ilvl="7" w:tplc="118697CC">
      <w:numFmt w:val="bullet"/>
      <w:lvlText w:val="•"/>
      <w:lvlJc w:val="left"/>
      <w:pPr>
        <w:ind w:left="6884" w:hanging="360"/>
      </w:pPr>
      <w:rPr>
        <w:rFonts w:hint="default"/>
        <w:lang w:val="pl-PL" w:eastAsia="pl-PL" w:bidi="pl-PL"/>
      </w:rPr>
    </w:lvl>
    <w:lvl w:ilvl="8" w:tplc="0292EB22">
      <w:numFmt w:val="bullet"/>
      <w:lvlText w:val="•"/>
      <w:lvlJc w:val="left"/>
      <w:pPr>
        <w:ind w:left="7824" w:hanging="360"/>
      </w:pPr>
      <w:rPr>
        <w:rFonts w:hint="default"/>
        <w:lang w:val="pl-PL" w:eastAsia="pl-PL" w:bidi="pl-PL"/>
      </w:rPr>
    </w:lvl>
  </w:abstractNum>
  <w:abstractNum w:abstractNumId="8">
    <w:nsid w:val="0F2A7075"/>
    <w:multiLevelType w:val="hybridMultilevel"/>
    <w:tmpl w:val="FD2291E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01F2B4F"/>
    <w:multiLevelType w:val="hybridMultilevel"/>
    <w:tmpl w:val="56B6E558"/>
    <w:lvl w:ilvl="0" w:tplc="7936AACE">
      <w:numFmt w:val="bullet"/>
      <w:lvlText w:val="-"/>
      <w:lvlJc w:val="left"/>
      <w:pPr>
        <w:ind w:left="1836" w:hanging="360"/>
      </w:pPr>
      <w:rPr>
        <w:rFonts w:ascii="Times New Roman" w:eastAsia="Times New Roman" w:hAnsi="Times New Roman" w:cs="Times New Roman" w:hint="default"/>
        <w:spacing w:val="-30"/>
        <w:w w:val="99"/>
        <w:sz w:val="24"/>
        <w:szCs w:val="24"/>
        <w:lang w:val="pl-PL" w:eastAsia="pl-PL" w:bidi="pl-PL"/>
      </w:rPr>
    </w:lvl>
    <w:lvl w:ilvl="1" w:tplc="04150003" w:tentative="1">
      <w:start w:val="1"/>
      <w:numFmt w:val="bullet"/>
      <w:lvlText w:val="o"/>
      <w:lvlJc w:val="left"/>
      <w:pPr>
        <w:ind w:left="2556" w:hanging="360"/>
      </w:pPr>
      <w:rPr>
        <w:rFonts w:ascii="Courier New" w:hAnsi="Courier New" w:cs="Courier New" w:hint="default"/>
      </w:rPr>
    </w:lvl>
    <w:lvl w:ilvl="2" w:tplc="04150005" w:tentative="1">
      <w:start w:val="1"/>
      <w:numFmt w:val="bullet"/>
      <w:lvlText w:val=""/>
      <w:lvlJc w:val="left"/>
      <w:pPr>
        <w:ind w:left="3276" w:hanging="360"/>
      </w:pPr>
      <w:rPr>
        <w:rFonts w:ascii="Wingdings" w:hAnsi="Wingdings" w:hint="default"/>
      </w:rPr>
    </w:lvl>
    <w:lvl w:ilvl="3" w:tplc="04150001" w:tentative="1">
      <w:start w:val="1"/>
      <w:numFmt w:val="bullet"/>
      <w:lvlText w:val=""/>
      <w:lvlJc w:val="left"/>
      <w:pPr>
        <w:ind w:left="3996" w:hanging="360"/>
      </w:pPr>
      <w:rPr>
        <w:rFonts w:ascii="Symbol" w:hAnsi="Symbol" w:hint="default"/>
      </w:rPr>
    </w:lvl>
    <w:lvl w:ilvl="4" w:tplc="04150003" w:tentative="1">
      <w:start w:val="1"/>
      <w:numFmt w:val="bullet"/>
      <w:lvlText w:val="o"/>
      <w:lvlJc w:val="left"/>
      <w:pPr>
        <w:ind w:left="4716" w:hanging="360"/>
      </w:pPr>
      <w:rPr>
        <w:rFonts w:ascii="Courier New" w:hAnsi="Courier New" w:cs="Courier New" w:hint="default"/>
      </w:rPr>
    </w:lvl>
    <w:lvl w:ilvl="5" w:tplc="04150005" w:tentative="1">
      <w:start w:val="1"/>
      <w:numFmt w:val="bullet"/>
      <w:lvlText w:val=""/>
      <w:lvlJc w:val="left"/>
      <w:pPr>
        <w:ind w:left="5436" w:hanging="360"/>
      </w:pPr>
      <w:rPr>
        <w:rFonts w:ascii="Wingdings" w:hAnsi="Wingdings" w:hint="default"/>
      </w:rPr>
    </w:lvl>
    <w:lvl w:ilvl="6" w:tplc="04150001" w:tentative="1">
      <w:start w:val="1"/>
      <w:numFmt w:val="bullet"/>
      <w:lvlText w:val=""/>
      <w:lvlJc w:val="left"/>
      <w:pPr>
        <w:ind w:left="6156" w:hanging="360"/>
      </w:pPr>
      <w:rPr>
        <w:rFonts w:ascii="Symbol" w:hAnsi="Symbol" w:hint="default"/>
      </w:rPr>
    </w:lvl>
    <w:lvl w:ilvl="7" w:tplc="04150003" w:tentative="1">
      <w:start w:val="1"/>
      <w:numFmt w:val="bullet"/>
      <w:lvlText w:val="o"/>
      <w:lvlJc w:val="left"/>
      <w:pPr>
        <w:ind w:left="6876" w:hanging="360"/>
      </w:pPr>
      <w:rPr>
        <w:rFonts w:ascii="Courier New" w:hAnsi="Courier New" w:cs="Courier New" w:hint="default"/>
      </w:rPr>
    </w:lvl>
    <w:lvl w:ilvl="8" w:tplc="04150005" w:tentative="1">
      <w:start w:val="1"/>
      <w:numFmt w:val="bullet"/>
      <w:lvlText w:val=""/>
      <w:lvlJc w:val="left"/>
      <w:pPr>
        <w:ind w:left="7596" w:hanging="360"/>
      </w:pPr>
      <w:rPr>
        <w:rFonts w:ascii="Wingdings" w:hAnsi="Wingdings" w:hint="default"/>
      </w:rPr>
    </w:lvl>
  </w:abstractNum>
  <w:abstractNum w:abstractNumId="10">
    <w:nsid w:val="1374739E"/>
    <w:multiLevelType w:val="hybridMultilevel"/>
    <w:tmpl w:val="70CA739A"/>
    <w:lvl w:ilvl="0" w:tplc="7936AACE">
      <w:numFmt w:val="bullet"/>
      <w:lvlText w:val="-"/>
      <w:lvlJc w:val="left"/>
      <w:pPr>
        <w:ind w:left="962" w:hanging="171"/>
      </w:pPr>
      <w:rPr>
        <w:rFonts w:ascii="Times New Roman" w:eastAsia="Times New Roman" w:hAnsi="Times New Roman" w:cs="Times New Roman" w:hint="default"/>
        <w:spacing w:val="-30"/>
        <w:w w:val="99"/>
        <w:sz w:val="24"/>
        <w:szCs w:val="24"/>
        <w:lang w:val="pl-PL" w:eastAsia="pl-PL" w:bidi="pl-PL"/>
      </w:rPr>
    </w:lvl>
    <w:lvl w:ilvl="1" w:tplc="1FE059FC">
      <w:numFmt w:val="bullet"/>
      <w:lvlText w:val="•"/>
      <w:lvlJc w:val="left"/>
      <w:pPr>
        <w:ind w:left="1834" w:hanging="171"/>
      </w:pPr>
      <w:rPr>
        <w:rFonts w:hint="default"/>
        <w:lang w:val="pl-PL" w:eastAsia="pl-PL" w:bidi="pl-PL"/>
      </w:rPr>
    </w:lvl>
    <w:lvl w:ilvl="2" w:tplc="9FBA523C">
      <w:numFmt w:val="bullet"/>
      <w:lvlText w:val="•"/>
      <w:lvlJc w:val="left"/>
      <w:pPr>
        <w:ind w:left="2709" w:hanging="171"/>
      </w:pPr>
      <w:rPr>
        <w:rFonts w:hint="default"/>
        <w:lang w:val="pl-PL" w:eastAsia="pl-PL" w:bidi="pl-PL"/>
      </w:rPr>
    </w:lvl>
    <w:lvl w:ilvl="3" w:tplc="1A94FABA">
      <w:numFmt w:val="bullet"/>
      <w:lvlText w:val="•"/>
      <w:lvlJc w:val="left"/>
      <w:pPr>
        <w:ind w:left="3583" w:hanging="171"/>
      </w:pPr>
      <w:rPr>
        <w:rFonts w:hint="default"/>
        <w:lang w:val="pl-PL" w:eastAsia="pl-PL" w:bidi="pl-PL"/>
      </w:rPr>
    </w:lvl>
    <w:lvl w:ilvl="4" w:tplc="49DAABFA">
      <w:numFmt w:val="bullet"/>
      <w:lvlText w:val="•"/>
      <w:lvlJc w:val="left"/>
      <w:pPr>
        <w:ind w:left="4458" w:hanging="171"/>
      </w:pPr>
      <w:rPr>
        <w:rFonts w:hint="default"/>
        <w:lang w:val="pl-PL" w:eastAsia="pl-PL" w:bidi="pl-PL"/>
      </w:rPr>
    </w:lvl>
    <w:lvl w:ilvl="5" w:tplc="0C266B7A">
      <w:numFmt w:val="bullet"/>
      <w:lvlText w:val="•"/>
      <w:lvlJc w:val="left"/>
      <w:pPr>
        <w:ind w:left="5333" w:hanging="171"/>
      </w:pPr>
      <w:rPr>
        <w:rFonts w:hint="default"/>
        <w:lang w:val="pl-PL" w:eastAsia="pl-PL" w:bidi="pl-PL"/>
      </w:rPr>
    </w:lvl>
    <w:lvl w:ilvl="6" w:tplc="7F30D26A">
      <w:numFmt w:val="bullet"/>
      <w:lvlText w:val="•"/>
      <w:lvlJc w:val="left"/>
      <w:pPr>
        <w:ind w:left="6207" w:hanging="171"/>
      </w:pPr>
      <w:rPr>
        <w:rFonts w:hint="default"/>
        <w:lang w:val="pl-PL" w:eastAsia="pl-PL" w:bidi="pl-PL"/>
      </w:rPr>
    </w:lvl>
    <w:lvl w:ilvl="7" w:tplc="B87631EE">
      <w:numFmt w:val="bullet"/>
      <w:lvlText w:val="•"/>
      <w:lvlJc w:val="left"/>
      <w:pPr>
        <w:ind w:left="7082" w:hanging="171"/>
      </w:pPr>
      <w:rPr>
        <w:rFonts w:hint="default"/>
        <w:lang w:val="pl-PL" w:eastAsia="pl-PL" w:bidi="pl-PL"/>
      </w:rPr>
    </w:lvl>
    <w:lvl w:ilvl="8" w:tplc="DEFABC6C">
      <w:numFmt w:val="bullet"/>
      <w:lvlText w:val="•"/>
      <w:lvlJc w:val="left"/>
      <w:pPr>
        <w:ind w:left="7957" w:hanging="171"/>
      </w:pPr>
      <w:rPr>
        <w:rFonts w:hint="default"/>
        <w:lang w:val="pl-PL" w:eastAsia="pl-PL" w:bidi="pl-PL"/>
      </w:rPr>
    </w:lvl>
  </w:abstractNum>
  <w:abstractNum w:abstractNumId="11">
    <w:nsid w:val="19A74417"/>
    <w:multiLevelType w:val="hybridMultilevel"/>
    <w:tmpl w:val="EA9C2476"/>
    <w:lvl w:ilvl="0" w:tplc="2A94F860">
      <w:numFmt w:val="bullet"/>
      <w:lvlText w:val="-"/>
      <w:lvlJc w:val="left"/>
      <w:pPr>
        <w:ind w:left="962" w:hanging="140"/>
      </w:pPr>
      <w:rPr>
        <w:rFonts w:ascii="Times New Roman" w:eastAsia="Times New Roman" w:hAnsi="Times New Roman" w:cs="Times New Roman" w:hint="default"/>
        <w:w w:val="99"/>
        <w:sz w:val="24"/>
        <w:szCs w:val="24"/>
        <w:lang w:val="pl-PL" w:eastAsia="pl-PL" w:bidi="pl-PL"/>
      </w:rPr>
    </w:lvl>
    <w:lvl w:ilvl="1" w:tplc="0C00B4E6">
      <w:numFmt w:val="bullet"/>
      <w:lvlText w:val="•"/>
      <w:lvlJc w:val="left"/>
      <w:pPr>
        <w:ind w:left="1834" w:hanging="140"/>
      </w:pPr>
      <w:rPr>
        <w:rFonts w:hint="default"/>
        <w:lang w:val="pl-PL" w:eastAsia="pl-PL" w:bidi="pl-PL"/>
      </w:rPr>
    </w:lvl>
    <w:lvl w:ilvl="2" w:tplc="85687716">
      <w:numFmt w:val="bullet"/>
      <w:lvlText w:val="•"/>
      <w:lvlJc w:val="left"/>
      <w:pPr>
        <w:ind w:left="2709" w:hanging="140"/>
      </w:pPr>
      <w:rPr>
        <w:rFonts w:hint="default"/>
        <w:lang w:val="pl-PL" w:eastAsia="pl-PL" w:bidi="pl-PL"/>
      </w:rPr>
    </w:lvl>
    <w:lvl w:ilvl="3" w:tplc="EC0AF548">
      <w:numFmt w:val="bullet"/>
      <w:lvlText w:val="•"/>
      <w:lvlJc w:val="left"/>
      <w:pPr>
        <w:ind w:left="3583" w:hanging="140"/>
      </w:pPr>
      <w:rPr>
        <w:rFonts w:hint="default"/>
        <w:lang w:val="pl-PL" w:eastAsia="pl-PL" w:bidi="pl-PL"/>
      </w:rPr>
    </w:lvl>
    <w:lvl w:ilvl="4" w:tplc="62E46314">
      <w:numFmt w:val="bullet"/>
      <w:lvlText w:val="•"/>
      <w:lvlJc w:val="left"/>
      <w:pPr>
        <w:ind w:left="4458" w:hanging="140"/>
      </w:pPr>
      <w:rPr>
        <w:rFonts w:hint="default"/>
        <w:lang w:val="pl-PL" w:eastAsia="pl-PL" w:bidi="pl-PL"/>
      </w:rPr>
    </w:lvl>
    <w:lvl w:ilvl="5" w:tplc="8CC62D50">
      <w:numFmt w:val="bullet"/>
      <w:lvlText w:val="•"/>
      <w:lvlJc w:val="left"/>
      <w:pPr>
        <w:ind w:left="5333" w:hanging="140"/>
      </w:pPr>
      <w:rPr>
        <w:rFonts w:hint="default"/>
        <w:lang w:val="pl-PL" w:eastAsia="pl-PL" w:bidi="pl-PL"/>
      </w:rPr>
    </w:lvl>
    <w:lvl w:ilvl="6" w:tplc="9BAEF354">
      <w:numFmt w:val="bullet"/>
      <w:lvlText w:val="•"/>
      <w:lvlJc w:val="left"/>
      <w:pPr>
        <w:ind w:left="6207" w:hanging="140"/>
      </w:pPr>
      <w:rPr>
        <w:rFonts w:hint="default"/>
        <w:lang w:val="pl-PL" w:eastAsia="pl-PL" w:bidi="pl-PL"/>
      </w:rPr>
    </w:lvl>
    <w:lvl w:ilvl="7" w:tplc="7C3A4C7A">
      <w:numFmt w:val="bullet"/>
      <w:lvlText w:val="•"/>
      <w:lvlJc w:val="left"/>
      <w:pPr>
        <w:ind w:left="7082" w:hanging="140"/>
      </w:pPr>
      <w:rPr>
        <w:rFonts w:hint="default"/>
        <w:lang w:val="pl-PL" w:eastAsia="pl-PL" w:bidi="pl-PL"/>
      </w:rPr>
    </w:lvl>
    <w:lvl w:ilvl="8" w:tplc="5F9669A2">
      <w:numFmt w:val="bullet"/>
      <w:lvlText w:val="•"/>
      <w:lvlJc w:val="left"/>
      <w:pPr>
        <w:ind w:left="7957" w:hanging="140"/>
      </w:pPr>
      <w:rPr>
        <w:rFonts w:hint="default"/>
        <w:lang w:val="pl-PL" w:eastAsia="pl-PL" w:bidi="pl-PL"/>
      </w:rPr>
    </w:lvl>
  </w:abstractNum>
  <w:abstractNum w:abstractNumId="12">
    <w:nsid w:val="24DF466A"/>
    <w:multiLevelType w:val="hybridMultilevel"/>
    <w:tmpl w:val="C2108CCE"/>
    <w:name w:val="WW8Num722"/>
    <w:lvl w:ilvl="0" w:tplc="4CFA6370">
      <w:start w:val="1"/>
      <w:numFmt w:val="decimal"/>
      <w:lvlText w:val="%1)"/>
      <w:lvlJc w:val="left"/>
      <w:pPr>
        <w:tabs>
          <w:tab w:val="num" w:pos="1778"/>
        </w:tabs>
        <w:ind w:left="1778" w:hanging="360"/>
      </w:pPr>
      <w:rPr>
        <w:rFonts w:asciiTheme="majorHAnsi" w:eastAsia="Calibri" w:hAnsiTheme="majorHAnsi" w:cstheme="majorHAnsi"/>
        <w:b w:val="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3">
    <w:nsid w:val="35DB5300"/>
    <w:multiLevelType w:val="hybridMultilevel"/>
    <w:tmpl w:val="E3C24496"/>
    <w:lvl w:ilvl="0" w:tplc="972841EA">
      <w:start w:val="1"/>
      <w:numFmt w:val="decimal"/>
      <w:lvlText w:val="%1."/>
      <w:lvlJc w:val="left"/>
      <w:pPr>
        <w:ind w:left="823" w:hanging="428"/>
      </w:pPr>
      <w:rPr>
        <w:rFonts w:ascii="Times New Roman" w:eastAsia="Times New Roman" w:hAnsi="Times New Roman" w:cs="Times New Roman" w:hint="default"/>
        <w:spacing w:val="-6"/>
        <w:w w:val="99"/>
        <w:sz w:val="24"/>
        <w:szCs w:val="24"/>
        <w:lang w:val="pl-PL" w:eastAsia="pl-PL" w:bidi="pl-PL"/>
      </w:rPr>
    </w:lvl>
    <w:lvl w:ilvl="1" w:tplc="1160E98A">
      <w:start w:val="1"/>
      <w:numFmt w:val="lowerLetter"/>
      <w:lvlText w:val="%2)"/>
      <w:lvlJc w:val="left"/>
      <w:pPr>
        <w:ind w:left="1183" w:hanging="360"/>
      </w:pPr>
      <w:rPr>
        <w:rFonts w:ascii="Times New Roman" w:eastAsia="Times New Roman" w:hAnsi="Times New Roman" w:cs="Times New Roman" w:hint="default"/>
        <w:spacing w:val="-6"/>
        <w:w w:val="99"/>
        <w:sz w:val="24"/>
        <w:szCs w:val="24"/>
        <w:lang w:val="pl-PL" w:eastAsia="pl-PL" w:bidi="pl-PL"/>
      </w:rPr>
    </w:lvl>
    <w:lvl w:ilvl="2" w:tplc="1AAEF3B6">
      <w:numFmt w:val="bullet"/>
      <w:lvlText w:val="•"/>
      <w:lvlJc w:val="left"/>
      <w:pPr>
        <w:ind w:left="2127" w:hanging="360"/>
      </w:pPr>
      <w:rPr>
        <w:rFonts w:hint="default"/>
        <w:lang w:val="pl-PL" w:eastAsia="pl-PL" w:bidi="pl-PL"/>
      </w:rPr>
    </w:lvl>
    <w:lvl w:ilvl="3" w:tplc="48AC4350">
      <w:numFmt w:val="bullet"/>
      <w:lvlText w:val="•"/>
      <w:lvlJc w:val="left"/>
      <w:pPr>
        <w:ind w:left="3074" w:hanging="360"/>
      </w:pPr>
      <w:rPr>
        <w:rFonts w:hint="default"/>
        <w:lang w:val="pl-PL" w:eastAsia="pl-PL" w:bidi="pl-PL"/>
      </w:rPr>
    </w:lvl>
    <w:lvl w:ilvl="4" w:tplc="CAF48DAE">
      <w:numFmt w:val="bullet"/>
      <w:lvlText w:val="•"/>
      <w:lvlJc w:val="left"/>
      <w:pPr>
        <w:ind w:left="4022" w:hanging="360"/>
      </w:pPr>
      <w:rPr>
        <w:rFonts w:hint="default"/>
        <w:lang w:val="pl-PL" w:eastAsia="pl-PL" w:bidi="pl-PL"/>
      </w:rPr>
    </w:lvl>
    <w:lvl w:ilvl="5" w:tplc="BEC2CCA8">
      <w:numFmt w:val="bullet"/>
      <w:lvlText w:val="•"/>
      <w:lvlJc w:val="left"/>
      <w:pPr>
        <w:ind w:left="4969" w:hanging="360"/>
      </w:pPr>
      <w:rPr>
        <w:rFonts w:hint="default"/>
        <w:lang w:val="pl-PL" w:eastAsia="pl-PL" w:bidi="pl-PL"/>
      </w:rPr>
    </w:lvl>
    <w:lvl w:ilvl="6" w:tplc="FBDA924E">
      <w:numFmt w:val="bullet"/>
      <w:lvlText w:val="•"/>
      <w:lvlJc w:val="left"/>
      <w:pPr>
        <w:ind w:left="5916" w:hanging="360"/>
      </w:pPr>
      <w:rPr>
        <w:rFonts w:hint="default"/>
        <w:lang w:val="pl-PL" w:eastAsia="pl-PL" w:bidi="pl-PL"/>
      </w:rPr>
    </w:lvl>
    <w:lvl w:ilvl="7" w:tplc="655A85F0">
      <w:numFmt w:val="bullet"/>
      <w:lvlText w:val="•"/>
      <w:lvlJc w:val="left"/>
      <w:pPr>
        <w:ind w:left="6864" w:hanging="360"/>
      </w:pPr>
      <w:rPr>
        <w:rFonts w:hint="default"/>
        <w:lang w:val="pl-PL" w:eastAsia="pl-PL" w:bidi="pl-PL"/>
      </w:rPr>
    </w:lvl>
    <w:lvl w:ilvl="8" w:tplc="AA64392E">
      <w:numFmt w:val="bullet"/>
      <w:lvlText w:val="•"/>
      <w:lvlJc w:val="left"/>
      <w:pPr>
        <w:ind w:left="7811" w:hanging="360"/>
      </w:pPr>
      <w:rPr>
        <w:rFonts w:hint="default"/>
        <w:lang w:val="pl-PL" w:eastAsia="pl-PL" w:bidi="pl-PL"/>
      </w:rPr>
    </w:lvl>
  </w:abstractNum>
  <w:abstractNum w:abstractNumId="14">
    <w:nsid w:val="379058A4"/>
    <w:multiLevelType w:val="hybridMultilevel"/>
    <w:tmpl w:val="9AEA85C6"/>
    <w:lvl w:ilvl="0" w:tplc="7936AACE">
      <w:numFmt w:val="bullet"/>
      <w:lvlText w:val="-"/>
      <w:lvlJc w:val="left"/>
      <w:pPr>
        <w:ind w:left="2196" w:hanging="360"/>
      </w:pPr>
      <w:rPr>
        <w:rFonts w:ascii="Times New Roman" w:eastAsia="Times New Roman" w:hAnsi="Times New Roman" w:cs="Times New Roman" w:hint="default"/>
        <w:spacing w:val="-30"/>
        <w:w w:val="99"/>
        <w:sz w:val="24"/>
        <w:szCs w:val="24"/>
        <w:lang w:val="pl-PL" w:eastAsia="pl-PL" w:bidi="pl-PL"/>
      </w:rPr>
    </w:lvl>
    <w:lvl w:ilvl="1" w:tplc="04150003" w:tentative="1">
      <w:start w:val="1"/>
      <w:numFmt w:val="bullet"/>
      <w:lvlText w:val="o"/>
      <w:lvlJc w:val="left"/>
      <w:pPr>
        <w:ind w:left="2916" w:hanging="360"/>
      </w:pPr>
      <w:rPr>
        <w:rFonts w:ascii="Courier New" w:hAnsi="Courier New" w:cs="Courier New" w:hint="default"/>
      </w:rPr>
    </w:lvl>
    <w:lvl w:ilvl="2" w:tplc="04150005" w:tentative="1">
      <w:start w:val="1"/>
      <w:numFmt w:val="bullet"/>
      <w:lvlText w:val=""/>
      <w:lvlJc w:val="left"/>
      <w:pPr>
        <w:ind w:left="3636" w:hanging="360"/>
      </w:pPr>
      <w:rPr>
        <w:rFonts w:ascii="Wingdings" w:hAnsi="Wingdings" w:hint="default"/>
      </w:rPr>
    </w:lvl>
    <w:lvl w:ilvl="3" w:tplc="04150001" w:tentative="1">
      <w:start w:val="1"/>
      <w:numFmt w:val="bullet"/>
      <w:lvlText w:val=""/>
      <w:lvlJc w:val="left"/>
      <w:pPr>
        <w:ind w:left="4356" w:hanging="360"/>
      </w:pPr>
      <w:rPr>
        <w:rFonts w:ascii="Symbol" w:hAnsi="Symbol" w:hint="default"/>
      </w:rPr>
    </w:lvl>
    <w:lvl w:ilvl="4" w:tplc="04150003" w:tentative="1">
      <w:start w:val="1"/>
      <w:numFmt w:val="bullet"/>
      <w:lvlText w:val="o"/>
      <w:lvlJc w:val="left"/>
      <w:pPr>
        <w:ind w:left="5076" w:hanging="360"/>
      </w:pPr>
      <w:rPr>
        <w:rFonts w:ascii="Courier New" w:hAnsi="Courier New" w:cs="Courier New" w:hint="default"/>
      </w:rPr>
    </w:lvl>
    <w:lvl w:ilvl="5" w:tplc="04150005" w:tentative="1">
      <w:start w:val="1"/>
      <w:numFmt w:val="bullet"/>
      <w:lvlText w:val=""/>
      <w:lvlJc w:val="left"/>
      <w:pPr>
        <w:ind w:left="5796" w:hanging="360"/>
      </w:pPr>
      <w:rPr>
        <w:rFonts w:ascii="Wingdings" w:hAnsi="Wingdings" w:hint="default"/>
      </w:rPr>
    </w:lvl>
    <w:lvl w:ilvl="6" w:tplc="04150001" w:tentative="1">
      <w:start w:val="1"/>
      <w:numFmt w:val="bullet"/>
      <w:lvlText w:val=""/>
      <w:lvlJc w:val="left"/>
      <w:pPr>
        <w:ind w:left="6516" w:hanging="360"/>
      </w:pPr>
      <w:rPr>
        <w:rFonts w:ascii="Symbol" w:hAnsi="Symbol" w:hint="default"/>
      </w:rPr>
    </w:lvl>
    <w:lvl w:ilvl="7" w:tplc="04150003" w:tentative="1">
      <w:start w:val="1"/>
      <w:numFmt w:val="bullet"/>
      <w:lvlText w:val="o"/>
      <w:lvlJc w:val="left"/>
      <w:pPr>
        <w:ind w:left="7236" w:hanging="360"/>
      </w:pPr>
      <w:rPr>
        <w:rFonts w:ascii="Courier New" w:hAnsi="Courier New" w:cs="Courier New" w:hint="default"/>
      </w:rPr>
    </w:lvl>
    <w:lvl w:ilvl="8" w:tplc="04150005" w:tentative="1">
      <w:start w:val="1"/>
      <w:numFmt w:val="bullet"/>
      <w:lvlText w:val=""/>
      <w:lvlJc w:val="left"/>
      <w:pPr>
        <w:ind w:left="7956" w:hanging="360"/>
      </w:pPr>
      <w:rPr>
        <w:rFonts w:ascii="Wingdings" w:hAnsi="Wingdings" w:hint="default"/>
      </w:rPr>
    </w:lvl>
  </w:abstractNum>
  <w:abstractNum w:abstractNumId="15">
    <w:nsid w:val="3C1F303C"/>
    <w:multiLevelType w:val="hybridMultilevel"/>
    <w:tmpl w:val="68DC615A"/>
    <w:lvl w:ilvl="0" w:tplc="345AEAF2">
      <w:start w:val="1"/>
      <w:numFmt w:val="decimal"/>
      <w:lvlText w:val="%1."/>
      <w:lvlJc w:val="left"/>
      <w:pPr>
        <w:ind w:left="823" w:hanging="428"/>
      </w:pPr>
      <w:rPr>
        <w:rFonts w:ascii="Times New Roman" w:eastAsia="Times New Roman" w:hAnsi="Times New Roman" w:cs="Times New Roman" w:hint="default"/>
        <w:spacing w:val="-14"/>
        <w:w w:val="99"/>
        <w:sz w:val="24"/>
        <w:szCs w:val="24"/>
        <w:lang w:val="pl-PL" w:eastAsia="pl-PL" w:bidi="pl-PL"/>
      </w:rPr>
    </w:lvl>
    <w:lvl w:ilvl="1" w:tplc="EE003A44">
      <w:numFmt w:val="bullet"/>
      <w:lvlText w:val="•"/>
      <w:lvlJc w:val="left"/>
      <w:pPr>
        <w:ind w:left="1708" w:hanging="428"/>
      </w:pPr>
      <w:rPr>
        <w:rFonts w:hint="default"/>
        <w:lang w:val="pl-PL" w:eastAsia="pl-PL" w:bidi="pl-PL"/>
      </w:rPr>
    </w:lvl>
    <w:lvl w:ilvl="2" w:tplc="8D6AAEA4">
      <w:numFmt w:val="bullet"/>
      <w:lvlText w:val="•"/>
      <w:lvlJc w:val="left"/>
      <w:pPr>
        <w:ind w:left="2597" w:hanging="428"/>
      </w:pPr>
      <w:rPr>
        <w:rFonts w:hint="default"/>
        <w:lang w:val="pl-PL" w:eastAsia="pl-PL" w:bidi="pl-PL"/>
      </w:rPr>
    </w:lvl>
    <w:lvl w:ilvl="3" w:tplc="40742ED0">
      <w:numFmt w:val="bullet"/>
      <w:lvlText w:val="•"/>
      <w:lvlJc w:val="left"/>
      <w:pPr>
        <w:ind w:left="3485" w:hanging="428"/>
      </w:pPr>
      <w:rPr>
        <w:rFonts w:hint="default"/>
        <w:lang w:val="pl-PL" w:eastAsia="pl-PL" w:bidi="pl-PL"/>
      </w:rPr>
    </w:lvl>
    <w:lvl w:ilvl="4" w:tplc="4C76AADA">
      <w:numFmt w:val="bullet"/>
      <w:lvlText w:val="•"/>
      <w:lvlJc w:val="left"/>
      <w:pPr>
        <w:ind w:left="4374" w:hanging="428"/>
      </w:pPr>
      <w:rPr>
        <w:rFonts w:hint="default"/>
        <w:lang w:val="pl-PL" w:eastAsia="pl-PL" w:bidi="pl-PL"/>
      </w:rPr>
    </w:lvl>
    <w:lvl w:ilvl="5" w:tplc="0E426B36">
      <w:numFmt w:val="bullet"/>
      <w:lvlText w:val="•"/>
      <w:lvlJc w:val="left"/>
      <w:pPr>
        <w:ind w:left="5263" w:hanging="428"/>
      </w:pPr>
      <w:rPr>
        <w:rFonts w:hint="default"/>
        <w:lang w:val="pl-PL" w:eastAsia="pl-PL" w:bidi="pl-PL"/>
      </w:rPr>
    </w:lvl>
    <w:lvl w:ilvl="6" w:tplc="4DC29C90">
      <w:numFmt w:val="bullet"/>
      <w:lvlText w:val="•"/>
      <w:lvlJc w:val="left"/>
      <w:pPr>
        <w:ind w:left="6151" w:hanging="428"/>
      </w:pPr>
      <w:rPr>
        <w:rFonts w:hint="default"/>
        <w:lang w:val="pl-PL" w:eastAsia="pl-PL" w:bidi="pl-PL"/>
      </w:rPr>
    </w:lvl>
    <w:lvl w:ilvl="7" w:tplc="B63A6D92">
      <w:numFmt w:val="bullet"/>
      <w:lvlText w:val="•"/>
      <w:lvlJc w:val="left"/>
      <w:pPr>
        <w:ind w:left="7040" w:hanging="428"/>
      </w:pPr>
      <w:rPr>
        <w:rFonts w:hint="default"/>
        <w:lang w:val="pl-PL" w:eastAsia="pl-PL" w:bidi="pl-PL"/>
      </w:rPr>
    </w:lvl>
    <w:lvl w:ilvl="8" w:tplc="DCFC32A4">
      <w:numFmt w:val="bullet"/>
      <w:lvlText w:val="•"/>
      <w:lvlJc w:val="left"/>
      <w:pPr>
        <w:ind w:left="7929" w:hanging="428"/>
      </w:pPr>
      <w:rPr>
        <w:rFonts w:hint="default"/>
        <w:lang w:val="pl-PL" w:eastAsia="pl-PL" w:bidi="pl-PL"/>
      </w:rPr>
    </w:lvl>
  </w:abstractNum>
  <w:abstractNum w:abstractNumId="16">
    <w:nsid w:val="3C9C7E7A"/>
    <w:multiLevelType w:val="hybridMultilevel"/>
    <w:tmpl w:val="C34CF18C"/>
    <w:lvl w:ilvl="0" w:tplc="21B8EAC2">
      <w:start w:val="1"/>
      <w:numFmt w:val="decimal"/>
      <w:lvlText w:val="%1."/>
      <w:lvlJc w:val="left"/>
      <w:pPr>
        <w:ind w:left="823" w:hanging="428"/>
      </w:pPr>
      <w:rPr>
        <w:rFonts w:ascii="Times New Roman" w:eastAsia="Times New Roman" w:hAnsi="Times New Roman" w:cs="Times New Roman" w:hint="default"/>
        <w:spacing w:val="-5"/>
        <w:w w:val="99"/>
        <w:sz w:val="24"/>
        <w:szCs w:val="24"/>
        <w:lang w:val="pl-PL" w:eastAsia="pl-PL" w:bidi="pl-PL"/>
      </w:rPr>
    </w:lvl>
    <w:lvl w:ilvl="1" w:tplc="CB283358">
      <w:numFmt w:val="bullet"/>
      <w:lvlText w:val="•"/>
      <w:lvlJc w:val="left"/>
      <w:pPr>
        <w:ind w:left="1708" w:hanging="428"/>
      </w:pPr>
      <w:rPr>
        <w:rFonts w:hint="default"/>
        <w:lang w:val="pl-PL" w:eastAsia="pl-PL" w:bidi="pl-PL"/>
      </w:rPr>
    </w:lvl>
    <w:lvl w:ilvl="2" w:tplc="09C8BE90">
      <w:numFmt w:val="bullet"/>
      <w:lvlText w:val="•"/>
      <w:lvlJc w:val="left"/>
      <w:pPr>
        <w:ind w:left="2597" w:hanging="428"/>
      </w:pPr>
      <w:rPr>
        <w:rFonts w:hint="default"/>
        <w:lang w:val="pl-PL" w:eastAsia="pl-PL" w:bidi="pl-PL"/>
      </w:rPr>
    </w:lvl>
    <w:lvl w:ilvl="3" w:tplc="1ED6630C">
      <w:numFmt w:val="bullet"/>
      <w:lvlText w:val="•"/>
      <w:lvlJc w:val="left"/>
      <w:pPr>
        <w:ind w:left="3485" w:hanging="428"/>
      </w:pPr>
      <w:rPr>
        <w:rFonts w:hint="default"/>
        <w:lang w:val="pl-PL" w:eastAsia="pl-PL" w:bidi="pl-PL"/>
      </w:rPr>
    </w:lvl>
    <w:lvl w:ilvl="4" w:tplc="3300D35E">
      <w:numFmt w:val="bullet"/>
      <w:lvlText w:val="•"/>
      <w:lvlJc w:val="left"/>
      <w:pPr>
        <w:ind w:left="4374" w:hanging="428"/>
      </w:pPr>
      <w:rPr>
        <w:rFonts w:hint="default"/>
        <w:lang w:val="pl-PL" w:eastAsia="pl-PL" w:bidi="pl-PL"/>
      </w:rPr>
    </w:lvl>
    <w:lvl w:ilvl="5" w:tplc="7BE80598">
      <w:numFmt w:val="bullet"/>
      <w:lvlText w:val="•"/>
      <w:lvlJc w:val="left"/>
      <w:pPr>
        <w:ind w:left="5263" w:hanging="428"/>
      </w:pPr>
      <w:rPr>
        <w:rFonts w:hint="default"/>
        <w:lang w:val="pl-PL" w:eastAsia="pl-PL" w:bidi="pl-PL"/>
      </w:rPr>
    </w:lvl>
    <w:lvl w:ilvl="6" w:tplc="0BF40364">
      <w:numFmt w:val="bullet"/>
      <w:lvlText w:val="•"/>
      <w:lvlJc w:val="left"/>
      <w:pPr>
        <w:ind w:left="6151" w:hanging="428"/>
      </w:pPr>
      <w:rPr>
        <w:rFonts w:hint="default"/>
        <w:lang w:val="pl-PL" w:eastAsia="pl-PL" w:bidi="pl-PL"/>
      </w:rPr>
    </w:lvl>
    <w:lvl w:ilvl="7" w:tplc="9424CDDE">
      <w:numFmt w:val="bullet"/>
      <w:lvlText w:val="•"/>
      <w:lvlJc w:val="left"/>
      <w:pPr>
        <w:ind w:left="7040" w:hanging="428"/>
      </w:pPr>
      <w:rPr>
        <w:rFonts w:hint="default"/>
        <w:lang w:val="pl-PL" w:eastAsia="pl-PL" w:bidi="pl-PL"/>
      </w:rPr>
    </w:lvl>
    <w:lvl w:ilvl="8" w:tplc="6C36C6A8">
      <w:numFmt w:val="bullet"/>
      <w:lvlText w:val="•"/>
      <w:lvlJc w:val="left"/>
      <w:pPr>
        <w:ind w:left="7929" w:hanging="428"/>
      </w:pPr>
      <w:rPr>
        <w:rFonts w:hint="default"/>
        <w:lang w:val="pl-PL" w:eastAsia="pl-PL" w:bidi="pl-PL"/>
      </w:rPr>
    </w:lvl>
  </w:abstractNum>
  <w:abstractNum w:abstractNumId="17">
    <w:nsid w:val="3E0C048D"/>
    <w:multiLevelType w:val="hybridMultilevel"/>
    <w:tmpl w:val="935800C4"/>
    <w:lvl w:ilvl="0" w:tplc="7936AACE">
      <w:numFmt w:val="bullet"/>
      <w:lvlText w:val="-"/>
      <w:lvlJc w:val="left"/>
      <w:pPr>
        <w:ind w:left="2138" w:hanging="360"/>
      </w:pPr>
      <w:rPr>
        <w:rFonts w:ascii="Times New Roman" w:eastAsia="Times New Roman" w:hAnsi="Times New Roman" w:cs="Times New Roman" w:hint="default"/>
        <w:spacing w:val="-30"/>
        <w:w w:val="99"/>
        <w:sz w:val="24"/>
        <w:szCs w:val="24"/>
        <w:lang w:val="pl-PL" w:eastAsia="pl-PL" w:bidi="pl-PL"/>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8">
    <w:nsid w:val="45255BBB"/>
    <w:multiLevelType w:val="hybridMultilevel"/>
    <w:tmpl w:val="CA36F5DA"/>
    <w:lvl w:ilvl="0" w:tplc="5D06390E">
      <w:start w:val="1"/>
      <w:numFmt w:val="decimal"/>
      <w:lvlText w:val="%1."/>
      <w:lvlJc w:val="left"/>
      <w:pPr>
        <w:ind w:left="823" w:hanging="428"/>
      </w:pPr>
      <w:rPr>
        <w:rFonts w:ascii="Times New Roman" w:eastAsia="Times New Roman" w:hAnsi="Times New Roman" w:cs="Times New Roman" w:hint="default"/>
        <w:spacing w:val="-30"/>
        <w:w w:val="99"/>
        <w:sz w:val="24"/>
        <w:szCs w:val="24"/>
        <w:lang w:val="pl-PL" w:eastAsia="pl-PL" w:bidi="pl-PL"/>
      </w:rPr>
    </w:lvl>
    <w:lvl w:ilvl="1" w:tplc="5FBE683E">
      <w:numFmt w:val="bullet"/>
      <w:lvlText w:val=""/>
      <w:lvlJc w:val="left"/>
      <w:pPr>
        <w:ind w:left="1183" w:hanging="360"/>
      </w:pPr>
      <w:rPr>
        <w:rFonts w:ascii="Symbol" w:eastAsia="Symbol" w:hAnsi="Symbol" w:cs="Symbol" w:hint="default"/>
        <w:w w:val="100"/>
        <w:sz w:val="24"/>
        <w:szCs w:val="24"/>
        <w:lang w:val="pl-PL" w:eastAsia="pl-PL" w:bidi="pl-PL"/>
      </w:rPr>
    </w:lvl>
    <w:lvl w:ilvl="2" w:tplc="9B92DB4E">
      <w:numFmt w:val="bullet"/>
      <w:lvlText w:val="•"/>
      <w:lvlJc w:val="left"/>
      <w:pPr>
        <w:ind w:left="1180" w:hanging="360"/>
      </w:pPr>
      <w:rPr>
        <w:rFonts w:hint="default"/>
        <w:lang w:val="pl-PL" w:eastAsia="pl-PL" w:bidi="pl-PL"/>
      </w:rPr>
    </w:lvl>
    <w:lvl w:ilvl="3" w:tplc="E56C23A4">
      <w:numFmt w:val="bullet"/>
      <w:lvlText w:val="•"/>
      <w:lvlJc w:val="left"/>
      <w:pPr>
        <w:ind w:left="2245" w:hanging="360"/>
      </w:pPr>
      <w:rPr>
        <w:rFonts w:hint="default"/>
        <w:lang w:val="pl-PL" w:eastAsia="pl-PL" w:bidi="pl-PL"/>
      </w:rPr>
    </w:lvl>
    <w:lvl w:ilvl="4" w:tplc="8BA25EDE">
      <w:numFmt w:val="bullet"/>
      <w:lvlText w:val="•"/>
      <w:lvlJc w:val="left"/>
      <w:pPr>
        <w:ind w:left="3311" w:hanging="360"/>
      </w:pPr>
      <w:rPr>
        <w:rFonts w:hint="default"/>
        <w:lang w:val="pl-PL" w:eastAsia="pl-PL" w:bidi="pl-PL"/>
      </w:rPr>
    </w:lvl>
    <w:lvl w:ilvl="5" w:tplc="F0B4B4D6">
      <w:numFmt w:val="bullet"/>
      <w:lvlText w:val="•"/>
      <w:lvlJc w:val="left"/>
      <w:pPr>
        <w:ind w:left="4377" w:hanging="360"/>
      </w:pPr>
      <w:rPr>
        <w:rFonts w:hint="default"/>
        <w:lang w:val="pl-PL" w:eastAsia="pl-PL" w:bidi="pl-PL"/>
      </w:rPr>
    </w:lvl>
    <w:lvl w:ilvl="6" w:tplc="00C28650">
      <w:numFmt w:val="bullet"/>
      <w:lvlText w:val="•"/>
      <w:lvlJc w:val="left"/>
      <w:pPr>
        <w:ind w:left="5443" w:hanging="360"/>
      </w:pPr>
      <w:rPr>
        <w:rFonts w:hint="default"/>
        <w:lang w:val="pl-PL" w:eastAsia="pl-PL" w:bidi="pl-PL"/>
      </w:rPr>
    </w:lvl>
    <w:lvl w:ilvl="7" w:tplc="4B1AAA4E">
      <w:numFmt w:val="bullet"/>
      <w:lvlText w:val="•"/>
      <w:lvlJc w:val="left"/>
      <w:pPr>
        <w:ind w:left="6509" w:hanging="360"/>
      </w:pPr>
      <w:rPr>
        <w:rFonts w:hint="default"/>
        <w:lang w:val="pl-PL" w:eastAsia="pl-PL" w:bidi="pl-PL"/>
      </w:rPr>
    </w:lvl>
    <w:lvl w:ilvl="8" w:tplc="FEFEF448">
      <w:numFmt w:val="bullet"/>
      <w:lvlText w:val="•"/>
      <w:lvlJc w:val="left"/>
      <w:pPr>
        <w:ind w:left="7574" w:hanging="360"/>
      </w:pPr>
      <w:rPr>
        <w:rFonts w:hint="default"/>
        <w:lang w:val="pl-PL" w:eastAsia="pl-PL" w:bidi="pl-PL"/>
      </w:rPr>
    </w:lvl>
  </w:abstractNum>
  <w:abstractNum w:abstractNumId="19">
    <w:nsid w:val="4B1940D4"/>
    <w:multiLevelType w:val="hybridMultilevel"/>
    <w:tmpl w:val="962221E6"/>
    <w:lvl w:ilvl="0" w:tplc="D58E39C0">
      <w:numFmt w:val="bullet"/>
      <w:lvlText w:val=""/>
      <w:lvlJc w:val="left"/>
      <w:pPr>
        <w:ind w:left="1529" w:hanging="425"/>
      </w:pPr>
      <w:rPr>
        <w:rFonts w:ascii="Symbol" w:eastAsia="Symbol" w:hAnsi="Symbol" w:cs="Symbol" w:hint="default"/>
        <w:w w:val="100"/>
        <w:sz w:val="24"/>
        <w:szCs w:val="24"/>
        <w:lang w:val="pl-PL" w:eastAsia="pl-PL" w:bidi="pl-PL"/>
      </w:rPr>
    </w:lvl>
    <w:lvl w:ilvl="1" w:tplc="D722BA0A">
      <w:numFmt w:val="bullet"/>
      <w:lvlText w:val=""/>
      <w:lvlJc w:val="left"/>
      <w:pPr>
        <w:ind w:left="1673" w:hanging="428"/>
      </w:pPr>
      <w:rPr>
        <w:rFonts w:ascii="Symbol" w:eastAsia="Symbol" w:hAnsi="Symbol" w:cs="Symbol" w:hint="default"/>
        <w:w w:val="100"/>
        <w:sz w:val="24"/>
        <w:szCs w:val="24"/>
        <w:lang w:val="pl-PL" w:eastAsia="pl-PL" w:bidi="pl-PL"/>
      </w:rPr>
    </w:lvl>
    <w:lvl w:ilvl="2" w:tplc="B4E41C7A">
      <w:numFmt w:val="bullet"/>
      <w:lvlText w:val="•"/>
      <w:lvlJc w:val="left"/>
      <w:pPr>
        <w:ind w:left="2571" w:hanging="428"/>
      </w:pPr>
      <w:rPr>
        <w:rFonts w:hint="default"/>
        <w:lang w:val="pl-PL" w:eastAsia="pl-PL" w:bidi="pl-PL"/>
      </w:rPr>
    </w:lvl>
    <w:lvl w:ilvl="3" w:tplc="D39A5562">
      <w:numFmt w:val="bullet"/>
      <w:lvlText w:val="•"/>
      <w:lvlJc w:val="left"/>
      <w:pPr>
        <w:ind w:left="3463" w:hanging="428"/>
      </w:pPr>
      <w:rPr>
        <w:rFonts w:hint="default"/>
        <w:lang w:val="pl-PL" w:eastAsia="pl-PL" w:bidi="pl-PL"/>
      </w:rPr>
    </w:lvl>
    <w:lvl w:ilvl="4" w:tplc="0A8C1FF8">
      <w:numFmt w:val="bullet"/>
      <w:lvlText w:val="•"/>
      <w:lvlJc w:val="left"/>
      <w:pPr>
        <w:ind w:left="4355" w:hanging="428"/>
      </w:pPr>
      <w:rPr>
        <w:rFonts w:hint="default"/>
        <w:lang w:val="pl-PL" w:eastAsia="pl-PL" w:bidi="pl-PL"/>
      </w:rPr>
    </w:lvl>
    <w:lvl w:ilvl="5" w:tplc="BD0E6CD0">
      <w:numFmt w:val="bullet"/>
      <w:lvlText w:val="•"/>
      <w:lvlJc w:val="left"/>
      <w:pPr>
        <w:ind w:left="5247" w:hanging="428"/>
      </w:pPr>
      <w:rPr>
        <w:rFonts w:hint="default"/>
        <w:lang w:val="pl-PL" w:eastAsia="pl-PL" w:bidi="pl-PL"/>
      </w:rPr>
    </w:lvl>
    <w:lvl w:ilvl="6" w:tplc="D2F6B436">
      <w:numFmt w:val="bullet"/>
      <w:lvlText w:val="•"/>
      <w:lvlJc w:val="left"/>
      <w:pPr>
        <w:ind w:left="6139" w:hanging="428"/>
      </w:pPr>
      <w:rPr>
        <w:rFonts w:hint="default"/>
        <w:lang w:val="pl-PL" w:eastAsia="pl-PL" w:bidi="pl-PL"/>
      </w:rPr>
    </w:lvl>
    <w:lvl w:ilvl="7" w:tplc="1EC4A62A">
      <w:numFmt w:val="bullet"/>
      <w:lvlText w:val="•"/>
      <w:lvlJc w:val="left"/>
      <w:pPr>
        <w:ind w:left="7030" w:hanging="428"/>
      </w:pPr>
      <w:rPr>
        <w:rFonts w:hint="default"/>
        <w:lang w:val="pl-PL" w:eastAsia="pl-PL" w:bidi="pl-PL"/>
      </w:rPr>
    </w:lvl>
    <w:lvl w:ilvl="8" w:tplc="3F0E8B8C">
      <w:numFmt w:val="bullet"/>
      <w:lvlText w:val="•"/>
      <w:lvlJc w:val="left"/>
      <w:pPr>
        <w:ind w:left="7922" w:hanging="428"/>
      </w:pPr>
      <w:rPr>
        <w:rFonts w:hint="default"/>
        <w:lang w:val="pl-PL" w:eastAsia="pl-PL" w:bidi="pl-PL"/>
      </w:rPr>
    </w:lvl>
  </w:abstractNum>
  <w:abstractNum w:abstractNumId="20">
    <w:nsid w:val="53885E93"/>
    <w:multiLevelType w:val="hybridMultilevel"/>
    <w:tmpl w:val="027EE2B6"/>
    <w:lvl w:ilvl="0" w:tplc="0862FF8A">
      <w:start w:val="1"/>
      <w:numFmt w:val="decimal"/>
      <w:lvlText w:val="%1."/>
      <w:lvlJc w:val="left"/>
      <w:pPr>
        <w:ind w:left="823" w:hanging="428"/>
      </w:pPr>
      <w:rPr>
        <w:rFonts w:ascii="Times New Roman" w:eastAsia="Times New Roman" w:hAnsi="Times New Roman" w:cs="Times New Roman" w:hint="default"/>
        <w:spacing w:val="-5"/>
        <w:w w:val="100"/>
        <w:sz w:val="24"/>
        <w:szCs w:val="24"/>
        <w:lang w:val="pl-PL" w:eastAsia="pl-PL" w:bidi="pl-PL"/>
      </w:rPr>
    </w:lvl>
    <w:lvl w:ilvl="1" w:tplc="12AA7B3A">
      <w:start w:val="1"/>
      <w:numFmt w:val="lowerLetter"/>
      <w:lvlText w:val="%2)"/>
      <w:lvlJc w:val="left"/>
      <w:pPr>
        <w:ind w:left="1183" w:hanging="360"/>
      </w:pPr>
      <w:rPr>
        <w:rFonts w:ascii="Times New Roman" w:eastAsia="Times New Roman" w:hAnsi="Times New Roman" w:cs="Times New Roman" w:hint="default"/>
        <w:spacing w:val="-6"/>
        <w:w w:val="99"/>
        <w:sz w:val="24"/>
        <w:szCs w:val="24"/>
        <w:lang w:val="pl-PL" w:eastAsia="pl-PL" w:bidi="pl-PL"/>
      </w:rPr>
    </w:lvl>
    <w:lvl w:ilvl="2" w:tplc="03D697D8">
      <w:numFmt w:val="bullet"/>
      <w:lvlText w:val="•"/>
      <w:lvlJc w:val="left"/>
      <w:pPr>
        <w:ind w:left="2127" w:hanging="360"/>
      </w:pPr>
      <w:rPr>
        <w:rFonts w:hint="default"/>
        <w:lang w:val="pl-PL" w:eastAsia="pl-PL" w:bidi="pl-PL"/>
      </w:rPr>
    </w:lvl>
    <w:lvl w:ilvl="3" w:tplc="C8807FB4">
      <w:numFmt w:val="bullet"/>
      <w:lvlText w:val="•"/>
      <w:lvlJc w:val="left"/>
      <w:pPr>
        <w:ind w:left="3074" w:hanging="360"/>
      </w:pPr>
      <w:rPr>
        <w:rFonts w:hint="default"/>
        <w:lang w:val="pl-PL" w:eastAsia="pl-PL" w:bidi="pl-PL"/>
      </w:rPr>
    </w:lvl>
    <w:lvl w:ilvl="4" w:tplc="C450BAA8">
      <w:numFmt w:val="bullet"/>
      <w:lvlText w:val="•"/>
      <w:lvlJc w:val="left"/>
      <w:pPr>
        <w:ind w:left="4022" w:hanging="360"/>
      </w:pPr>
      <w:rPr>
        <w:rFonts w:hint="default"/>
        <w:lang w:val="pl-PL" w:eastAsia="pl-PL" w:bidi="pl-PL"/>
      </w:rPr>
    </w:lvl>
    <w:lvl w:ilvl="5" w:tplc="3EB0720C">
      <w:numFmt w:val="bullet"/>
      <w:lvlText w:val="•"/>
      <w:lvlJc w:val="left"/>
      <w:pPr>
        <w:ind w:left="4969" w:hanging="360"/>
      </w:pPr>
      <w:rPr>
        <w:rFonts w:hint="default"/>
        <w:lang w:val="pl-PL" w:eastAsia="pl-PL" w:bidi="pl-PL"/>
      </w:rPr>
    </w:lvl>
    <w:lvl w:ilvl="6" w:tplc="DA521466">
      <w:numFmt w:val="bullet"/>
      <w:lvlText w:val="•"/>
      <w:lvlJc w:val="left"/>
      <w:pPr>
        <w:ind w:left="5916" w:hanging="360"/>
      </w:pPr>
      <w:rPr>
        <w:rFonts w:hint="default"/>
        <w:lang w:val="pl-PL" w:eastAsia="pl-PL" w:bidi="pl-PL"/>
      </w:rPr>
    </w:lvl>
    <w:lvl w:ilvl="7" w:tplc="D28CF324">
      <w:numFmt w:val="bullet"/>
      <w:lvlText w:val="•"/>
      <w:lvlJc w:val="left"/>
      <w:pPr>
        <w:ind w:left="6864" w:hanging="360"/>
      </w:pPr>
      <w:rPr>
        <w:rFonts w:hint="default"/>
        <w:lang w:val="pl-PL" w:eastAsia="pl-PL" w:bidi="pl-PL"/>
      </w:rPr>
    </w:lvl>
    <w:lvl w:ilvl="8" w:tplc="3E20BC28">
      <w:numFmt w:val="bullet"/>
      <w:lvlText w:val="•"/>
      <w:lvlJc w:val="left"/>
      <w:pPr>
        <w:ind w:left="7811" w:hanging="360"/>
      </w:pPr>
      <w:rPr>
        <w:rFonts w:hint="default"/>
        <w:lang w:val="pl-PL" w:eastAsia="pl-PL" w:bidi="pl-PL"/>
      </w:rPr>
    </w:lvl>
  </w:abstractNum>
  <w:abstractNum w:abstractNumId="21">
    <w:nsid w:val="55207D7A"/>
    <w:multiLevelType w:val="hybridMultilevel"/>
    <w:tmpl w:val="9D0A0642"/>
    <w:lvl w:ilvl="0" w:tplc="703C2E7E">
      <w:start w:val="1"/>
      <w:numFmt w:val="decimal"/>
      <w:lvlText w:val="%1."/>
      <w:lvlJc w:val="left"/>
      <w:pPr>
        <w:ind w:left="679" w:hanging="425"/>
        <w:jc w:val="right"/>
      </w:pPr>
      <w:rPr>
        <w:rFonts w:ascii="Times New Roman" w:eastAsia="Times New Roman" w:hAnsi="Times New Roman" w:cs="Times New Roman" w:hint="default"/>
        <w:b w:val="0"/>
        <w:spacing w:val="-5"/>
        <w:w w:val="100"/>
        <w:sz w:val="24"/>
        <w:szCs w:val="24"/>
        <w:lang w:val="pl-PL" w:eastAsia="pl-PL" w:bidi="pl-PL"/>
      </w:rPr>
    </w:lvl>
    <w:lvl w:ilvl="1" w:tplc="3A4494E0">
      <w:start w:val="1"/>
      <w:numFmt w:val="lowerLetter"/>
      <w:lvlText w:val="%2)"/>
      <w:lvlJc w:val="left"/>
      <w:pPr>
        <w:ind w:left="1183" w:hanging="360"/>
      </w:pPr>
      <w:rPr>
        <w:rFonts w:ascii="Times New Roman" w:eastAsia="Times New Roman" w:hAnsi="Times New Roman" w:cs="Times New Roman" w:hint="default"/>
        <w:spacing w:val="-6"/>
        <w:w w:val="99"/>
        <w:sz w:val="24"/>
        <w:szCs w:val="24"/>
        <w:lang w:val="pl-PL" w:eastAsia="pl-PL" w:bidi="pl-PL"/>
      </w:rPr>
    </w:lvl>
    <w:lvl w:ilvl="2" w:tplc="DE029C48">
      <w:numFmt w:val="bullet"/>
      <w:lvlText w:val="•"/>
      <w:lvlJc w:val="left"/>
      <w:pPr>
        <w:ind w:left="2127" w:hanging="360"/>
      </w:pPr>
      <w:rPr>
        <w:rFonts w:hint="default"/>
        <w:lang w:val="pl-PL" w:eastAsia="pl-PL" w:bidi="pl-PL"/>
      </w:rPr>
    </w:lvl>
    <w:lvl w:ilvl="3" w:tplc="1D800526">
      <w:numFmt w:val="bullet"/>
      <w:lvlText w:val="•"/>
      <w:lvlJc w:val="left"/>
      <w:pPr>
        <w:ind w:left="3074" w:hanging="360"/>
      </w:pPr>
      <w:rPr>
        <w:rFonts w:hint="default"/>
        <w:lang w:val="pl-PL" w:eastAsia="pl-PL" w:bidi="pl-PL"/>
      </w:rPr>
    </w:lvl>
    <w:lvl w:ilvl="4" w:tplc="CE760F96">
      <w:numFmt w:val="bullet"/>
      <w:lvlText w:val="•"/>
      <w:lvlJc w:val="left"/>
      <w:pPr>
        <w:ind w:left="4022" w:hanging="360"/>
      </w:pPr>
      <w:rPr>
        <w:rFonts w:hint="default"/>
        <w:lang w:val="pl-PL" w:eastAsia="pl-PL" w:bidi="pl-PL"/>
      </w:rPr>
    </w:lvl>
    <w:lvl w:ilvl="5" w:tplc="6B922C18">
      <w:numFmt w:val="bullet"/>
      <w:lvlText w:val="•"/>
      <w:lvlJc w:val="left"/>
      <w:pPr>
        <w:ind w:left="4969" w:hanging="360"/>
      </w:pPr>
      <w:rPr>
        <w:rFonts w:hint="default"/>
        <w:lang w:val="pl-PL" w:eastAsia="pl-PL" w:bidi="pl-PL"/>
      </w:rPr>
    </w:lvl>
    <w:lvl w:ilvl="6" w:tplc="EBBE9FC4">
      <w:numFmt w:val="bullet"/>
      <w:lvlText w:val="•"/>
      <w:lvlJc w:val="left"/>
      <w:pPr>
        <w:ind w:left="5916" w:hanging="360"/>
      </w:pPr>
      <w:rPr>
        <w:rFonts w:hint="default"/>
        <w:lang w:val="pl-PL" w:eastAsia="pl-PL" w:bidi="pl-PL"/>
      </w:rPr>
    </w:lvl>
    <w:lvl w:ilvl="7" w:tplc="C1300AB8">
      <w:numFmt w:val="bullet"/>
      <w:lvlText w:val="•"/>
      <w:lvlJc w:val="left"/>
      <w:pPr>
        <w:ind w:left="6864" w:hanging="360"/>
      </w:pPr>
      <w:rPr>
        <w:rFonts w:hint="default"/>
        <w:lang w:val="pl-PL" w:eastAsia="pl-PL" w:bidi="pl-PL"/>
      </w:rPr>
    </w:lvl>
    <w:lvl w:ilvl="8" w:tplc="732CE82E">
      <w:numFmt w:val="bullet"/>
      <w:lvlText w:val="•"/>
      <w:lvlJc w:val="left"/>
      <w:pPr>
        <w:ind w:left="7811" w:hanging="360"/>
      </w:pPr>
      <w:rPr>
        <w:rFonts w:hint="default"/>
        <w:lang w:val="pl-PL" w:eastAsia="pl-PL" w:bidi="pl-PL"/>
      </w:rPr>
    </w:lvl>
  </w:abstractNum>
  <w:abstractNum w:abstractNumId="22">
    <w:nsid w:val="588C4901"/>
    <w:multiLevelType w:val="hybridMultilevel"/>
    <w:tmpl w:val="D81C31C2"/>
    <w:lvl w:ilvl="0" w:tplc="4C584EC8">
      <w:start w:val="1"/>
      <w:numFmt w:val="decimal"/>
      <w:lvlText w:val="%1."/>
      <w:lvlJc w:val="left"/>
      <w:pPr>
        <w:ind w:left="823" w:hanging="428"/>
      </w:pPr>
      <w:rPr>
        <w:rFonts w:ascii="Times New Roman" w:eastAsia="Times New Roman" w:hAnsi="Times New Roman" w:cs="Times New Roman" w:hint="default"/>
        <w:spacing w:val="-8"/>
        <w:w w:val="99"/>
        <w:sz w:val="24"/>
        <w:szCs w:val="24"/>
        <w:lang w:val="pl-PL" w:eastAsia="pl-PL" w:bidi="pl-PL"/>
      </w:rPr>
    </w:lvl>
    <w:lvl w:ilvl="1" w:tplc="CA909578">
      <w:numFmt w:val="bullet"/>
      <w:lvlText w:val="•"/>
      <w:lvlJc w:val="left"/>
      <w:pPr>
        <w:ind w:left="1708" w:hanging="428"/>
      </w:pPr>
      <w:rPr>
        <w:rFonts w:hint="default"/>
        <w:lang w:val="pl-PL" w:eastAsia="pl-PL" w:bidi="pl-PL"/>
      </w:rPr>
    </w:lvl>
    <w:lvl w:ilvl="2" w:tplc="C456AB1E">
      <w:numFmt w:val="bullet"/>
      <w:lvlText w:val="•"/>
      <w:lvlJc w:val="left"/>
      <w:pPr>
        <w:ind w:left="2597" w:hanging="428"/>
      </w:pPr>
      <w:rPr>
        <w:rFonts w:hint="default"/>
        <w:lang w:val="pl-PL" w:eastAsia="pl-PL" w:bidi="pl-PL"/>
      </w:rPr>
    </w:lvl>
    <w:lvl w:ilvl="3" w:tplc="1B0019BA">
      <w:numFmt w:val="bullet"/>
      <w:lvlText w:val="•"/>
      <w:lvlJc w:val="left"/>
      <w:pPr>
        <w:ind w:left="3485" w:hanging="428"/>
      </w:pPr>
      <w:rPr>
        <w:rFonts w:hint="default"/>
        <w:lang w:val="pl-PL" w:eastAsia="pl-PL" w:bidi="pl-PL"/>
      </w:rPr>
    </w:lvl>
    <w:lvl w:ilvl="4" w:tplc="684EE5F4">
      <w:numFmt w:val="bullet"/>
      <w:lvlText w:val="•"/>
      <w:lvlJc w:val="left"/>
      <w:pPr>
        <w:ind w:left="4374" w:hanging="428"/>
      </w:pPr>
      <w:rPr>
        <w:rFonts w:hint="default"/>
        <w:lang w:val="pl-PL" w:eastAsia="pl-PL" w:bidi="pl-PL"/>
      </w:rPr>
    </w:lvl>
    <w:lvl w:ilvl="5" w:tplc="56A2DBFA">
      <w:numFmt w:val="bullet"/>
      <w:lvlText w:val="•"/>
      <w:lvlJc w:val="left"/>
      <w:pPr>
        <w:ind w:left="5263" w:hanging="428"/>
      </w:pPr>
      <w:rPr>
        <w:rFonts w:hint="default"/>
        <w:lang w:val="pl-PL" w:eastAsia="pl-PL" w:bidi="pl-PL"/>
      </w:rPr>
    </w:lvl>
    <w:lvl w:ilvl="6" w:tplc="835A8152">
      <w:numFmt w:val="bullet"/>
      <w:lvlText w:val="•"/>
      <w:lvlJc w:val="left"/>
      <w:pPr>
        <w:ind w:left="6151" w:hanging="428"/>
      </w:pPr>
      <w:rPr>
        <w:rFonts w:hint="default"/>
        <w:lang w:val="pl-PL" w:eastAsia="pl-PL" w:bidi="pl-PL"/>
      </w:rPr>
    </w:lvl>
    <w:lvl w:ilvl="7" w:tplc="93AEE86E">
      <w:numFmt w:val="bullet"/>
      <w:lvlText w:val="•"/>
      <w:lvlJc w:val="left"/>
      <w:pPr>
        <w:ind w:left="7040" w:hanging="428"/>
      </w:pPr>
      <w:rPr>
        <w:rFonts w:hint="default"/>
        <w:lang w:val="pl-PL" w:eastAsia="pl-PL" w:bidi="pl-PL"/>
      </w:rPr>
    </w:lvl>
    <w:lvl w:ilvl="8" w:tplc="7286F458">
      <w:numFmt w:val="bullet"/>
      <w:lvlText w:val="•"/>
      <w:lvlJc w:val="left"/>
      <w:pPr>
        <w:ind w:left="7929" w:hanging="428"/>
      </w:pPr>
      <w:rPr>
        <w:rFonts w:hint="default"/>
        <w:lang w:val="pl-PL" w:eastAsia="pl-PL" w:bidi="pl-PL"/>
      </w:rPr>
    </w:lvl>
  </w:abstractNum>
  <w:abstractNum w:abstractNumId="23">
    <w:nsid w:val="601E35B0"/>
    <w:multiLevelType w:val="hybridMultilevel"/>
    <w:tmpl w:val="4C56F72E"/>
    <w:lvl w:ilvl="0" w:tplc="80FE16D2">
      <w:start w:val="1"/>
      <w:numFmt w:val="decimal"/>
      <w:lvlText w:val="%1)"/>
      <w:lvlJc w:val="left"/>
      <w:pPr>
        <w:tabs>
          <w:tab w:val="num" w:pos="1637"/>
        </w:tabs>
        <w:ind w:left="1637" w:hanging="360"/>
      </w:pPr>
      <w:rPr>
        <w:rFonts w:hint="default"/>
        <w:b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4">
    <w:nsid w:val="62180EA9"/>
    <w:multiLevelType w:val="hybridMultilevel"/>
    <w:tmpl w:val="547EC9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64973F7F"/>
    <w:multiLevelType w:val="hybridMultilevel"/>
    <w:tmpl w:val="3CB0A340"/>
    <w:lvl w:ilvl="0" w:tplc="7936AACE">
      <w:numFmt w:val="bullet"/>
      <w:lvlText w:val="-"/>
      <w:lvlJc w:val="left"/>
      <w:pPr>
        <w:ind w:left="720" w:hanging="360"/>
      </w:pPr>
      <w:rPr>
        <w:rFonts w:ascii="Times New Roman" w:eastAsia="Times New Roman" w:hAnsi="Times New Roman" w:cs="Times New Roman" w:hint="default"/>
        <w:spacing w:val="-30"/>
        <w:w w:val="99"/>
        <w:sz w:val="24"/>
        <w:szCs w:val="24"/>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A6B5316"/>
    <w:multiLevelType w:val="hybridMultilevel"/>
    <w:tmpl w:val="5DDE778C"/>
    <w:lvl w:ilvl="0" w:tplc="A10CE4B2">
      <w:start w:val="1"/>
      <w:numFmt w:val="decimal"/>
      <w:lvlText w:val="%1."/>
      <w:lvlJc w:val="left"/>
      <w:pPr>
        <w:ind w:left="679" w:hanging="284"/>
      </w:pPr>
      <w:rPr>
        <w:rFonts w:ascii="Times New Roman" w:eastAsia="Times New Roman" w:hAnsi="Times New Roman" w:cs="Times New Roman" w:hint="default"/>
        <w:spacing w:val="-17"/>
        <w:w w:val="99"/>
        <w:sz w:val="24"/>
        <w:szCs w:val="24"/>
        <w:lang w:val="pl-PL" w:eastAsia="pl-PL" w:bidi="pl-PL"/>
      </w:rPr>
    </w:lvl>
    <w:lvl w:ilvl="1" w:tplc="0908C62A">
      <w:numFmt w:val="bullet"/>
      <w:lvlText w:val="•"/>
      <w:lvlJc w:val="left"/>
      <w:pPr>
        <w:ind w:left="1582" w:hanging="284"/>
      </w:pPr>
      <w:rPr>
        <w:rFonts w:hint="default"/>
        <w:lang w:val="pl-PL" w:eastAsia="pl-PL" w:bidi="pl-PL"/>
      </w:rPr>
    </w:lvl>
    <w:lvl w:ilvl="2" w:tplc="B95481D4">
      <w:numFmt w:val="bullet"/>
      <w:lvlText w:val="•"/>
      <w:lvlJc w:val="left"/>
      <w:pPr>
        <w:ind w:left="2485" w:hanging="284"/>
      </w:pPr>
      <w:rPr>
        <w:rFonts w:hint="default"/>
        <w:lang w:val="pl-PL" w:eastAsia="pl-PL" w:bidi="pl-PL"/>
      </w:rPr>
    </w:lvl>
    <w:lvl w:ilvl="3" w:tplc="2ECEF93C">
      <w:numFmt w:val="bullet"/>
      <w:lvlText w:val="•"/>
      <w:lvlJc w:val="left"/>
      <w:pPr>
        <w:ind w:left="3387" w:hanging="284"/>
      </w:pPr>
      <w:rPr>
        <w:rFonts w:hint="default"/>
        <w:lang w:val="pl-PL" w:eastAsia="pl-PL" w:bidi="pl-PL"/>
      </w:rPr>
    </w:lvl>
    <w:lvl w:ilvl="4" w:tplc="332A1BDE">
      <w:numFmt w:val="bullet"/>
      <w:lvlText w:val="•"/>
      <w:lvlJc w:val="left"/>
      <w:pPr>
        <w:ind w:left="4290" w:hanging="284"/>
      </w:pPr>
      <w:rPr>
        <w:rFonts w:hint="default"/>
        <w:lang w:val="pl-PL" w:eastAsia="pl-PL" w:bidi="pl-PL"/>
      </w:rPr>
    </w:lvl>
    <w:lvl w:ilvl="5" w:tplc="5410720A">
      <w:numFmt w:val="bullet"/>
      <w:lvlText w:val="•"/>
      <w:lvlJc w:val="left"/>
      <w:pPr>
        <w:ind w:left="5193" w:hanging="284"/>
      </w:pPr>
      <w:rPr>
        <w:rFonts w:hint="default"/>
        <w:lang w:val="pl-PL" w:eastAsia="pl-PL" w:bidi="pl-PL"/>
      </w:rPr>
    </w:lvl>
    <w:lvl w:ilvl="6" w:tplc="4BF6AEEA">
      <w:numFmt w:val="bullet"/>
      <w:lvlText w:val="•"/>
      <w:lvlJc w:val="left"/>
      <w:pPr>
        <w:ind w:left="6095" w:hanging="284"/>
      </w:pPr>
      <w:rPr>
        <w:rFonts w:hint="default"/>
        <w:lang w:val="pl-PL" w:eastAsia="pl-PL" w:bidi="pl-PL"/>
      </w:rPr>
    </w:lvl>
    <w:lvl w:ilvl="7" w:tplc="F3EAED0C">
      <w:numFmt w:val="bullet"/>
      <w:lvlText w:val="•"/>
      <w:lvlJc w:val="left"/>
      <w:pPr>
        <w:ind w:left="6998" w:hanging="284"/>
      </w:pPr>
      <w:rPr>
        <w:rFonts w:hint="default"/>
        <w:lang w:val="pl-PL" w:eastAsia="pl-PL" w:bidi="pl-PL"/>
      </w:rPr>
    </w:lvl>
    <w:lvl w:ilvl="8" w:tplc="AC8E3760">
      <w:numFmt w:val="bullet"/>
      <w:lvlText w:val="•"/>
      <w:lvlJc w:val="left"/>
      <w:pPr>
        <w:ind w:left="7901" w:hanging="284"/>
      </w:pPr>
      <w:rPr>
        <w:rFonts w:hint="default"/>
        <w:lang w:val="pl-PL" w:eastAsia="pl-PL" w:bidi="pl-PL"/>
      </w:rPr>
    </w:lvl>
  </w:abstractNum>
  <w:abstractNum w:abstractNumId="27">
    <w:nsid w:val="6B7E17CB"/>
    <w:multiLevelType w:val="hybridMultilevel"/>
    <w:tmpl w:val="2B9ED9F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nsid w:val="6C5B1D49"/>
    <w:multiLevelType w:val="hybridMultilevel"/>
    <w:tmpl w:val="4C56F72E"/>
    <w:name w:val="WW8Num72"/>
    <w:lvl w:ilvl="0" w:tplc="80FE16D2">
      <w:start w:val="1"/>
      <w:numFmt w:val="decimal"/>
      <w:lvlText w:val="%1)"/>
      <w:lvlJc w:val="left"/>
      <w:pPr>
        <w:tabs>
          <w:tab w:val="num" w:pos="1637"/>
        </w:tabs>
        <w:ind w:left="1637" w:hanging="360"/>
      </w:pPr>
      <w:rPr>
        <w:rFonts w:hint="default"/>
        <w:b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9">
    <w:nsid w:val="7012331A"/>
    <w:multiLevelType w:val="hybridMultilevel"/>
    <w:tmpl w:val="64F0D918"/>
    <w:lvl w:ilvl="0" w:tplc="04150001">
      <w:start w:val="1"/>
      <w:numFmt w:val="bullet"/>
      <w:lvlText w:val=""/>
      <w:lvlJc w:val="left"/>
      <w:pPr>
        <w:ind w:left="2196" w:hanging="360"/>
      </w:pPr>
      <w:rPr>
        <w:rFonts w:ascii="Symbol" w:hAnsi="Symbol" w:hint="default"/>
      </w:rPr>
    </w:lvl>
    <w:lvl w:ilvl="1" w:tplc="04150003" w:tentative="1">
      <w:start w:val="1"/>
      <w:numFmt w:val="bullet"/>
      <w:lvlText w:val="o"/>
      <w:lvlJc w:val="left"/>
      <w:pPr>
        <w:ind w:left="2916" w:hanging="360"/>
      </w:pPr>
      <w:rPr>
        <w:rFonts w:ascii="Courier New" w:hAnsi="Courier New" w:cs="Courier New" w:hint="default"/>
      </w:rPr>
    </w:lvl>
    <w:lvl w:ilvl="2" w:tplc="04150005" w:tentative="1">
      <w:start w:val="1"/>
      <w:numFmt w:val="bullet"/>
      <w:lvlText w:val=""/>
      <w:lvlJc w:val="left"/>
      <w:pPr>
        <w:ind w:left="3636" w:hanging="360"/>
      </w:pPr>
      <w:rPr>
        <w:rFonts w:ascii="Wingdings" w:hAnsi="Wingdings" w:hint="default"/>
      </w:rPr>
    </w:lvl>
    <w:lvl w:ilvl="3" w:tplc="04150001" w:tentative="1">
      <w:start w:val="1"/>
      <w:numFmt w:val="bullet"/>
      <w:lvlText w:val=""/>
      <w:lvlJc w:val="left"/>
      <w:pPr>
        <w:ind w:left="4356" w:hanging="360"/>
      </w:pPr>
      <w:rPr>
        <w:rFonts w:ascii="Symbol" w:hAnsi="Symbol" w:hint="default"/>
      </w:rPr>
    </w:lvl>
    <w:lvl w:ilvl="4" w:tplc="04150003" w:tentative="1">
      <w:start w:val="1"/>
      <w:numFmt w:val="bullet"/>
      <w:lvlText w:val="o"/>
      <w:lvlJc w:val="left"/>
      <w:pPr>
        <w:ind w:left="5076" w:hanging="360"/>
      </w:pPr>
      <w:rPr>
        <w:rFonts w:ascii="Courier New" w:hAnsi="Courier New" w:cs="Courier New" w:hint="default"/>
      </w:rPr>
    </w:lvl>
    <w:lvl w:ilvl="5" w:tplc="04150005" w:tentative="1">
      <w:start w:val="1"/>
      <w:numFmt w:val="bullet"/>
      <w:lvlText w:val=""/>
      <w:lvlJc w:val="left"/>
      <w:pPr>
        <w:ind w:left="5796" w:hanging="360"/>
      </w:pPr>
      <w:rPr>
        <w:rFonts w:ascii="Wingdings" w:hAnsi="Wingdings" w:hint="default"/>
      </w:rPr>
    </w:lvl>
    <w:lvl w:ilvl="6" w:tplc="04150001" w:tentative="1">
      <w:start w:val="1"/>
      <w:numFmt w:val="bullet"/>
      <w:lvlText w:val=""/>
      <w:lvlJc w:val="left"/>
      <w:pPr>
        <w:ind w:left="6516" w:hanging="360"/>
      </w:pPr>
      <w:rPr>
        <w:rFonts w:ascii="Symbol" w:hAnsi="Symbol" w:hint="default"/>
      </w:rPr>
    </w:lvl>
    <w:lvl w:ilvl="7" w:tplc="04150003" w:tentative="1">
      <w:start w:val="1"/>
      <w:numFmt w:val="bullet"/>
      <w:lvlText w:val="o"/>
      <w:lvlJc w:val="left"/>
      <w:pPr>
        <w:ind w:left="7236" w:hanging="360"/>
      </w:pPr>
      <w:rPr>
        <w:rFonts w:ascii="Courier New" w:hAnsi="Courier New" w:cs="Courier New" w:hint="default"/>
      </w:rPr>
    </w:lvl>
    <w:lvl w:ilvl="8" w:tplc="04150005" w:tentative="1">
      <w:start w:val="1"/>
      <w:numFmt w:val="bullet"/>
      <w:lvlText w:val=""/>
      <w:lvlJc w:val="left"/>
      <w:pPr>
        <w:ind w:left="7956" w:hanging="360"/>
      </w:pPr>
      <w:rPr>
        <w:rFonts w:ascii="Wingdings" w:hAnsi="Wingdings" w:hint="default"/>
      </w:rPr>
    </w:lvl>
  </w:abstractNum>
  <w:abstractNum w:abstractNumId="30">
    <w:nsid w:val="77BB1DC5"/>
    <w:multiLevelType w:val="hybridMultilevel"/>
    <w:tmpl w:val="A470D01A"/>
    <w:lvl w:ilvl="0" w:tplc="0A8AABCC">
      <w:start w:val="1"/>
      <w:numFmt w:val="decimal"/>
      <w:lvlText w:val="%1."/>
      <w:lvlJc w:val="left"/>
      <w:pPr>
        <w:ind w:left="823" w:hanging="428"/>
      </w:pPr>
      <w:rPr>
        <w:rFonts w:ascii="Times New Roman" w:eastAsia="Times New Roman" w:hAnsi="Times New Roman" w:cs="Times New Roman" w:hint="default"/>
        <w:spacing w:val="-6"/>
        <w:w w:val="100"/>
        <w:sz w:val="24"/>
        <w:szCs w:val="24"/>
        <w:lang w:val="pl-PL" w:eastAsia="pl-PL" w:bidi="pl-PL"/>
      </w:rPr>
    </w:lvl>
    <w:lvl w:ilvl="1" w:tplc="3EBABCF0">
      <w:start w:val="1"/>
      <w:numFmt w:val="lowerLetter"/>
      <w:lvlText w:val="%2)"/>
      <w:lvlJc w:val="left"/>
      <w:pPr>
        <w:ind w:left="1183" w:hanging="360"/>
      </w:pPr>
      <w:rPr>
        <w:rFonts w:ascii="Times New Roman" w:eastAsia="Times New Roman" w:hAnsi="Times New Roman" w:cs="Times New Roman" w:hint="default"/>
        <w:spacing w:val="-15"/>
        <w:w w:val="99"/>
        <w:sz w:val="24"/>
        <w:szCs w:val="24"/>
        <w:lang w:val="pl-PL" w:eastAsia="pl-PL" w:bidi="pl-PL"/>
      </w:rPr>
    </w:lvl>
    <w:lvl w:ilvl="2" w:tplc="B3F8BDDC">
      <w:numFmt w:val="bullet"/>
      <w:lvlText w:val="•"/>
      <w:lvlJc w:val="left"/>
      <w:pPr>
        <w:ind w:left="2127" w:hanging="360"/>
      </w:pPr>
      <w:rPr>
        <w:rFonts w:hint="default"/>
        <w:lang w:val="pl-PL" w:eastAsia="pl-PL" w:bidi="pl-PL"/>
      </w:rPr>
    </w:lvl>
    <w:lvl w:ilvl="3" w:tplc="20DCE9B2">
      <w:numFmt w:val="bullet"/>
      <w:lvlText w:val="•"/>
      <w:lvlJc w:val="left"/>
      <w:pPr>
        <w:ind w:left="3074" w:hanging="360"/>
      </w:pPr>
      <w:rPr>
        <w:rFonts w:hint="default"/>
        <w:lang w:val="pl-PL" w:eastAsia="pl-PL" w:bidi="pl-PL"/>
      </w:rPr>
    </w:lvl>
    <w:lvl w:ilvl="4" w:tplc="032AE408">
      <w:numFmt w:val="bullet"/>
      <w:lvlText w:val="•"/>
      <w:lvlJc w:val="left"/>
      <w:pPr>
        <w:ind w:left="4022" w:hanging="360"/>
      </w:pPr>
      <w:rPr>
        <w:rFonts w:hint="default"/>
        <w:lang w:val="pl-PL" w:eastAsia="pl-PL" w:bidi="pl-PL"/>
      </w:rPr>
    </w:lvl>
    <w:lvl w:ilvl="5" w:tplc="B50C1D5C">
      <w:numFmt w:val="bullet"/>
      <w:lvlText w:val="•"/>
      <w:lvlJc w:val="left"/>
      <w:pPr>
        <w:ind w:left="4969" w:hanging="360"/>
      </w:pPr>
      <w:rPr>
        <w:rFonts w:hint="default"/>
        <w:lang w:val="pl-PL" w:eastAsia="pl-PL" w:bidi="pl-PL"/>
      </w:rPr>
    </w:lvl>
    <w:lvl w:ilvl="6" w:tplc="B5FAD296">
      <w:numFmt w:val="bullet"/>
      <w:lvlText w:val="•"/>
      <w:lvlJc w:val="left"/>
      <w:pPr>
        <w:ind w:left="5916" w:hanging="360"/>
      </w:pPr>
      <w:rPr>
        <w:rFonts w:hint="default"/>
        <w:lang w:val="pl-PL" w:eastAsia="pl-PL" w:bidi="pl-PL"/>
      </w:rPr>
    </w:lvl>
    <w:lvl w:ilvl="7" w:tplc="3E4C772C">
      <w:numFmt w:val="bullet"/>
      <w:lvlText w:val="•"/>
      <w:lvlJc w:val="left"/>
      <w:pPr>
        <w:ind w:left="6864" w:hanging="360"/>
      </w:pPr>
      <w:rPr>
        <w:rFonts w:hint="default"/>
        <w:lang w:val="pl-PL" w:eastAsia="pl-PL" w:bidi="pl-PL"/>
      </w:rPr>
    </w:lvl>
    <w:lvl w:ilvl="8" w:tplc="6C6CF688">
      <w:numFmt w:val="bullet"/>
      <w:lvlText w:val="•"/>
      <w:lvlJc w:val="left"/>
      <w:pPr>
        <w:ind w:left="7811" w:hanging="360"/>
      </w:pPr>
      <w:rPr>
        <w:rFonts w:hint="default"/>
        <w:lang w:val="pl-PL" w:eastAsia="pl-PL" w:bidi="pl-PL"/>
      </w:rPr>
    </w:lvl>
  </w:abstractNum>
  <w:abstractNum w:abstractNumId="31">
    <w:nsid w:val="78330C59"/>
    <w:multiLevelType w:val="hybridMultilevel"/>
    <w:tmpl w:val="DA08EEE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6"/>
  </w:num>
  <w:num w:numId="2">
    <w:abstractNumId w:val="20"/>
  </w:num>
  <w:num w:numId="3">
    <w:abstractNumId w:val="30"/>
  </w:num>
  <w:num w:numId="4">
    <w:abstractNumId w:val="13"/>
  </w:num>
  <w:num w:numId="5">
    <w:abstractNumId w:val="5"/>
  </w:num>
  <w:num w:numId="6">
    <w:abstractNumId w:val="26"/>
  </w:num>
  <w:num w:numId="7">
    <w:abstractNumId w:val="21"/>
  </w:num>
  <w:num w:numId="8">
    <w:abstractNumId w:val="22"/>
  </w:num>
  <w:num w:numId="9">
    <w:abstractNumId w:val="15"/>
  </w:num>
  <w:num w:numId="10">
    <w:abstractNumId w:val="10"/>
  </w:num>
  <w:num w:numId="11">
    <w:abstractNumId w:val="11"/>
  </w:num>
  <w:num w:numId="12">
    <w:abstractNumId w:val="2"/>
  </w:num>
  <w:num w:numId="13">
    <w:abstractNumId w:val="18"/>
  </w:num>
  <w:num w:numId="14">
    <w:abstractNumId w:val="7"/>
  </w:num>
  <w:num w:numId="15">
    <w:abstractNumId w:val="3"/>
  </w:num>
  <w:num w:numId="16">
    <w:abstractNumId w:val="19"/>
  </w:num>
  <w:num w:numId="17">
    <w:abstractNumId w:val="1"/>
  </w:num>
  <w:num w:numId="18">
    <w:abstractNumId w:val="29"/>
  </w:num>
  <w:num w:numId="19">
    <w:abstractNumId w:val="25"/>
  </w:num>
  <w:num w:numId="20">
    <w:abstractNumId w:val="17"/>
  </w:num>
  <w:num w:numId="21">
    <w:abstractNumId w:val="6"/>
  </w:num>
  <w:num w:numId="22">
    <w:abstractNumId w:val="14"/>
  </w:num>
  <w:num w:numId="23">
    <w:abstractNumId w:val="9"/>
  </w:num>
  <w:num w:numId="24">
    <w:abstractNumId w:val="0"/>
  </w:num>
  <w:num w:numId="25">
    <w:abstractNumId w:val="28"/>
  </w:num>
  <w:num w:numId="26">
    <w:abstractNumId w:val="12"/>
  </w:num>
  <w:num w:numId="27">
    <w:abstractNumId w:val="23"/>
  </w:num>
  <w:num w:numId="28">
    <w:abstractNumId w:val="24"/>
  </w:num>
  <w:num w:numId="29">
    <w:abstractNumId w:val="8"/>
  </w:num>
  <w:num w:numId="30">
    <w:abstractNumId w:val="4"/>
  </w:num>
  <w:num w:numId="31">
    <w:abstractNumId w:val="27"/>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
  <w:rsids>
    <w:rsidRoot w:val="00D16FD0"/>
    <w:rsid w:val="00061779"/>
    <w:rsid w:val="0007356A"/>
    <w:rsid w:val="000F4335"/>
    <w:rsid w:val="0010654A"/>
    <w:rsid w:val="00140739"/>
    <w:rsid w:val="00176852"/>
    <w:rsid w:val="001D5659"/>
    <w:rsid w:val="00221617"/>
    <w:rsid w:val="002552FF"/>
    <w:rsid w:val="003643A1"/>
    <w:rsid w:val="004835C8"/>
    <w:rsid w:val="004922A3"/>
    <w:rsid w:val="004D555B"/>
    <w:rsid w:val="004F45B2"/>
    <w:rsid w:val="00590CCD"/>
    <w:rsid w:val="005A74B9"/>
    <w:rsid w:val="00605226"/>
    <w:rsid w:val="00624236"/>
    <w:rsid w:val="006D12B1"/>
    <w:rsid w:val="006F2E47"/>
    <w:rsid w:val="007753C8"/>
    <w:rsid w:val="008260EB"/>
    <w:rsid w:val="00845A0D"/>
    <w:rsid w:val="008859BA"/>
    <w:rsid w:val="008866F1"/>
    <w:rsid w:val="009278FF"/>
    <w:rsid w:val="009C480B"/>
    <w:rsid w:val="009D5031"/>
    <w:rsid w:val="009E454D"/>
    <w:rsid w:val="009E5EDB"/>
    <w:rsid w:val="00A1629E"/>
    <w:rsid w:val="00A66C08"/>
    <w:rsid w:val="00BA168F"/>
    <w:rsid w:val="00BB124F"/>
    <w:rsid w:val="00BC779C"/>
    <w:rsid w:val="00CA68F9"/>
    <w:rsid w:val="00CE0C66"/>
    <w:rsid w:val="00D118AE"/>
    <w:rsid w:val="00D16FD0"/>
    <w:rsid w:val="00D52057"/>
    <w:rsid w:val="00D724DE"/>
    <w:rsid w:val="00DE50DC"/>
    <w:rsid w:val="00E205CC"/>
    <w:rsid w:val="00E3744B"/>
    <w:rsid w:val="00E605CB"/>
    <w:rsid w:val="00E93FE4"/>
    <w:rsid w:val="00F20259"/>
    <w:rsid w:val="00F60B1D"/>
    <w:rsid w:val="00FD6F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9278FF"/>
    <w:rPr>
      <w:rFonts w:ascii="Times New Roman" w:eastAsia="Times New Roman" w:hAnsi="Times New Roman" w:cs="Times New Roman"/>
      <w:lang w:val="pl-PL" w:eastAsia="pl-PL" w:bidi="pl-PL"/>
    </w:rPr>
  </w:style>
  <w:style w:type="paragraph" w:styleId="Nagwek1">
    <w:name w:val="heading 1"/>
    <w:basedOn w:val="Normalny"/>
    <w:uiPriority w:val="1"/>
    <w:qFormat/>
    <w:rsid w:val="009278FF"/>
    <w:pPr>
      <w:ind w:left="962" w:hanging="56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278FF"/>
    <w:tblPr>
      <w:tblInd w:w="0" w:type="dxa"/>
      <w:tblCellMar>
        <w:top w:w="0" w:type="dxa"/>
        <w:left w:w="0" w:type="dxa"/>
        <w:bottom w:w="0" w:type="dxa"/>
        <w:right w:w="0" w:type="dxa"/>
      </w:tblCellMar>
    </w:tblPr>
  </w:style>
  <w:style w:type="paragraph" w:styleId="Tekstpodstawowy">
    <w:name w:val="Body Text"/>
    <w:basedOn w:val="Normalny"/>
    <w:uiPriority w:val="1"/>
    <w:qFormat/>
    <w:rsid w:val="009278FF"/>
    <w:rPr>
      <w:sz w:val="24"/>
      <w:szCs w:val="24"/>
    </w:rPr>
  </w:style>
  <w:style w:type="paragraph" w:styleId="Akapitzlist">
    <w:name w:val="List Paragraph"/>
    <w:basedOn w:val="Normalny"/>
    <w:uiPriority w:val="34"/>
    <w:qFormat/>
    <w:rsid w:val="009278FF"/>
    <w:pPr>
      <w:ind w:left="823" w:hanging="427"/>
      <w:jc w:val="both"/>
    </w:pPr>
  </w:style>
  <w:style w:type="paragraph" w:customStyle="1" w:styleId="TableParagraph">
    <w:name w:val="Table Paragraph"/>
    <w:basedOn w:val="Normalny"/>
    <w:uiPriority w:val="1"/>
    <w:qFormat/>
    <w:rsid w:val="009278FF"/>
    <w:pPr>
      <w:spacing w:line="270" w:lineRule="exact"/>
      <w:ind w:left="109"/>
    </w:pPr>
  </w:style>
  <w:style w:type="character" w:styleId="Hipercze">
    <w:name w:val="Hyperlink"/>
    <w:basedOn w:val="Domylnaczcionkaakapitu"/>
    <w:uiPriority w:val="99"/>
    <w:unhideWhenUsed/>
    <w:rsid w:val="000F4335"/>
    <w:rPr>
      <w:color w:val="0000FF" w:themeColor="hyperlink"/>
      <w:u w:val="single"/>
    </w:rPr>
  </w:style>
  <w:style w:type="paragraph" w:styleId="Nagwek">
    <w:name w:val="header"/>
    <w:basedOn w:val="Normalny"/>
    <w:link w:val="NagwekZnak"/>
    <w:uiPriority w:val="99"/>
    <w:unhideWhenUsed/>
    <w:rsid w:val="00061779"/>
    <w:pPr>
      <w:tabs>
        <w:tab w:val="center" w:pos="4536"/>
        <w:tab w:val="right" w:pos="9072"/>
      </w:tabs>
    </w:pPr>
  </w:style>
  <w:style w:type="character" w:customStyle="1" w:styleId="NagwekZnak">
    <w:name w:val="Nagłówek Znak"/>
    <w:basedOn w:val="Domylnaczcionkaakapitu"/>
    <w:link w:val="Nagwek"/>
    <w:uiPriority w:val="99"/>
    <w:rsid w:val="00061779"/>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061779"/>
    <w:pPr>
      <w:tabs>
        <w:tab w:val="center" w:pos="4536"/>
        <w:tab w:val="right" w:pos="9072"/>
      </w:tabs>
    </w:pPr>
  </w:style>
  <w:style w:type="character" w:customStyle="1" w:styleId="StopkaZnak">
    <w:name w:val="Stopka Znak"/>
    <w:basedOn w:val="Domylnaczcionkaakapitu"/>
    <w:link w:val="Stopka"/>
    <w:uiPriority w:val="99"/>
    <w:rsid w:val="00061779"/>
    <w:rPr>
      <w:rFonts w:ascii="Times New Roman" w:eastAsia="Times New Roman" w:hAnsi="Times New Roman" w:cs="Times New Roman"/>
      <w:lang w:val="pl-PL" w:eastAsia="pl-PL" w:bidi="pl-PL"/>
    </w:rPr>
  </w:style>
  <w:style w:type="paragraph" w:styleId="Tekstdymka">
    <w:name w:val="Balloon Text"/>
    <w:basedOn w:val="Normalny"/>
    <w:link w:val="TekstdymkaZnak"/>
    <w:uiPriority w:val="99"/>
    <w:semiHidden/>
    <w:unhideWhenUsed/>
    <w:rsid w:val="00605226"/>
    <w:rPr>
      <w:rFonts w:ascii="Tahoma" w:hAnsi="Tahoma" w:cs="Tahoma"/>
      <w:sz w:val="16"/>
      <w:szCs w:val="16"/>
    </w:rPr>
  </w:style>
  <w:style w:type="character" w:customStyle="1" w:styleId="TekstdymkaZnak">
    <w:name w:val="Tekst dymka Znak"/>
    <w:basedOn w:val="Domylnaczcionkaakapitu"/>
    <w:link w:val="Tekstdymka"/>
    <w:uiPriority w:val="99"/>
    <w:semiHidden/>
    <w:rsid w:val="00605226"/>
    <w:rPr>
      <w:rFonts w:ascii="Tahoma" w:eastAsia="Times New Roman" w:hAnsi="Tahoma" w:cs="Tahoma"/>
      <w:sz w:val="16"/>
      <w:szCs w:val="16"/>
      <w:lang w:val="pl-PL" w:eastAsia="pl-PL" w:bidi="pl-P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kpcen-torun.edu.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kpcen_torun@kpcen-torun.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pcen-torun.edu.pl" TargetMode="External"/><Relationship Id="rId5" Type="http://schemas.openxmlformats.org/officeDocument/2006/relationships/footnotes" Target="footnotes.xml"/><Relationship Id="rId10" Type="http://schemas.openxmlformats.org/officeDocument/2006/relationships/hyperlink" Target="mailto:kpcen_torun@kpcen-torun.edu.pl" TargetMode="External"/><Relationship Id="rId4" Type="http://schemas.openxmlformats.org/officeDocument/2006/relationships/webSettings" Target="webSettings.xml"/><Relationship Id="rId9" Type="http://schemas.openxmlformats.org/officeDocument/2006/relationships/hyperlink" Target="http://www.kpcen-torun.ed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7152</Words>
  <Characters>42916</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dc:creator>
  <cp:lastModifiedBy>akierzkowski</cp:lastModifiedBy>
  <cp:revision>3</cp:revision>
  <dcterms:created xsi:type="dcterms:W3CDTF">2018-07-22T19:32:00Z</dcterms:created>
  <dcterms:modified xsi:type="dcterms:W3CDTF">2018-07-22T19:39:00Z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Creator">
    <vt:lpwstr>Microsoft® Office Word 2007</vt:lpwstr>
  </property>
  <property fmtid="{D5CDD505-2E9C-101B-9397-08002B2CF9AE}" pid="4" name="LastSaved">
    <vt:filetime>2018-07-10T00:00:00Z</vt:filetime>
  </property>
</Properties>
</file>